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94" w:rsidRPr="00867C94" w:rsidRDefault="00867C94" w:rsidP="00867C94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32"/>
          <w:szCs w:val="32"/>
          <w:bdr w:val="none" w:sz="0" w:space="0" w:color="auto" w:frame="1"/>
          <w:lang w:eastAsia="ru-RU"/>
        </w:rPr>
        <w:t>СОВЕТ ДЕПУТАТОВ МАСЛОВСКОГО</w:t>
      </w:r>
    </w:p>
    <w:p w:rsidR="00867C94" w:rsidRPr="00867C94" w:rsidRDefault="00867C94" w:rsidP="00867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32"/>
          <w:szCs w:val="32"/>
          <w:bdr w:val="none" w:sz="0" w:space="0" w:color="auto" w:frame="1"/>
          <w:lang w:eastAsia="ru-RU"/>
        </w:rPr>
        <w:t>                                 СЕЛЬСКОГО ПОСЕЛЕНИЯ</w:t>
      </w:r>
    </w:p>
    <w:p w:rsidR="00867C94" w:rsidRPr="00867C94" w:rsidRDefault="00867C94" w:rsidP="00867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32"/>
          <w:szCs w:val="32"/>
          <w:bdr w:val="none" w:sz="0" w:space="0" w:color="auto" w:frame="1"/>
          <w:lang w:eastAsia="ru-RU"/>
        </w:rPr>
        <w:t>                                                РЕШЕНИЕ</w:t>
      </w:r>
    </w:p>
    <w:p w:rsidR="00867C94" w:rsidRPr="00867C94" w:rsidRDefault="00867C94" w:rsidP="00867C94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Arial Unicode MS" w:eastAsia="Arial Unicode MS" w:hAnsi="Arial Unicode MS" w:cs="Arial Unicode MS" w:hint="eastAsi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 _______________________________________________________________________         </w:t>
      </w:r>
    </w:p>
    <w:p w:rsidR="00867C94" w:rsidRPr="00867C94" w:rsidRDefault="00867C94" w:rsidP="00867C94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Arial Unicode MS" w:eastAsia="Arial Unicode MS" w:hAnsi="Arial Unicode MS" w:cs="Arial Unicode MS" w:hint="eastAsia"/>
          <w:color w:val="333333"/>
          <w:sz w:val="26"/>
          <w:szCs w:val="26"/>
          <w:bdr w:val="none" w:sz="0" w:space="0" w:color="auto" w:frame="1"/>
          <w:lang w:eastAsia="ru-RU"/>
        </w:rPr>
        <w:t>« 31 » марта 2014 г. № 42/1</w:t>
      </w:r>
    </w:p>
    <w:p w:rsidR="00867C94" w:rsidRPr="00867C94" w:rsidRDefault="00867C94" w:rsidP="00867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О внесении изменений и дополнений</w:t>
      </w:r>
    </w:p>
    <w:p w:rsidR="00867C94" w:rsidRPr="00867C94" w:rsidRDefault="00867C94" w:rsidP="00867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в Устав Масловского сельского поселения</w:t>
      </w:r>
    </w:p>
    <w:p w:rsidR="00867C94" w:rsidRPr="00867C94" w:rsidRDefault="00867C94" w:rsidP="00867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            Совет депутатов Масловского сельского поселения</w:t>
      </w:r>
    </w:p>
    <w:p w:rsidR="00867C94" w:rsidRPr="00867C94" w:rsidRDefault="00867C94" w:rsidP="00867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 РЕШАЕТ:</w:t>
      </w:r>
    </w:p>
    <w:p w:rsidR="00867C94" w:rsidRPr="00867C94" w:rsidRDefault="00867C94" w:rsidP="00867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1.Внести в Устав Масловского сельского поселения следующие изменения и дополнения согласно приложению.</w:t>
      </w:r>
    </w:p>
    <w:p w:rsidR="00867C94" w:rsidRPr="00867C94" w:rsidRDefault="00867C94" w:rsidP="00867C94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2.Настоящее решение подлежит официальному опубликованию в газете «Колос» и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867C94" w:rsidRPr="00867C94" w:rsidRDefault="00867C94" w:rsidP="00867C94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3.Настоящее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Федерации.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 депутатов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 xml:space="preserve">Масловского сельского поселения                                       </w:t>
      </w:r>
      <w:proofErr w:type="spellStart"/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Н.М.Батршин</w:t>
      </w:r>
      <w:proofErr w:type="spellEnd"/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к решению Совету депутатов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Масловского сельского поселения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          № 42/1 от 31 марта 2014 г.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 Изменения и дополнения в Устав Масловского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210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    1) В статье 6: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пункт 26 изложить в следующей редакции: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« 26)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;»</w:t>
      </w:r>
      <w:proofErr w:type="gramEnd"/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67C94" w:rsidRPr="00867C94" w:rsidRDefault="00867C94" w:rsidP="00867C94">
      <w:pPr>
        <w:numPr>
          <w:ilvl w:val="0"/>
          <w:numId w:val="2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2)В статье 33: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пункты 2,3,4 – исключить</w:t>
      </w:r>
    </w:p>
    <w:p w:rsidR="00867C94" w:rsidRPr="00867C94" w:rsidRDefault="00867C94" w:rsidP="00867C94">
      <w:pPr>
        <w:numPr>
          <w:ilvl w:val="0"/>
          <w:numId w:val="3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3)В статье 35: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пункт 35 изложить в следующей редакции: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« 35)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;»</w:t>
      </w:r>
      <w:proofErr w:type="gramEnd"/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67C94" w:rsidRPr="00867C94" w:rsidRDefault="00867C94" w:rsidP="00867C94">
      <w:pPr>
        <w:numPr>
          <w:ilvl w:val="0"/>
          <w:numId w:val="4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4) В статье 48.1 пункт 2 дополнить подпунктом 5 следующего содержания: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« 5) допущение главой поселения, местной администрацией, иными органами и должностными лицами местного самоуправления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 xml:space="preserve">поселения и подведомственными организациями массового нарушения государственных гарантий равенства прав и свобод </w:t>
      </w: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конфликтов;».</w:t>
      </w:r>
      <w:proofErr w:type="gramEnd"/>
    </w:p>
    <w:p w:rsidR="00867C94" w:rsidRPr="00867C94" w:rsidRDefault="00867C94" w:rsidP="00867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67C94" w:rsidRPr="00867C94" w:rsidRDefault="00867C94" w:rsidP="00867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        Глава Масловского</w:t>
      </w:r>
    </w:p>
    <w:p w:rsidR="00867C94" w:rsidRPr="00867C94" w:rsidRDefault="00867C94" w:rsidP="00867C9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                                                  </w:t>
      </w:r>
      <w:proofErr w:type="spellStart"/>
      <w:r w:rsidRPr="00867C94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Н.М.Батршин</w:t>
      </w:r>
      <w:proofErr w:type="spellEnd"/>
    </w:p>
    <w:p w:rsidR="001A338F" w:rsidRDefault="001A338F">
      <w:bookmarkStart w:id="0" w:name="_GoBack"/>
      <w:bookmarkEnd w:id="0"/>
    </w:p>
    <w:sectPr w:rsidR="001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7F71"/>
    <w:multiLevelType w:val="multilevel"/>
    <w:tmpl w:val="F1EA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01EEE"/>
    <w:multiLevelType w:val="multilevel"/>
    <w:tmpl w:val="71DA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33E32"/>
    <w:multiLevelType w:val="multilevel"/>
    <w:tmpl w:val="6FE4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06419"/>
    <w:multiLevelType w:val="multilevel"/>
    <w:tmpl w:val="D7BA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94"/>
    <w:rsid w:val="001A338F"/>
    <w:rsid w:val="008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2019-06-22T15:11:00Z</dcterms:created>
  <dcterms:modified xsi:type="dcterms:W3CDTF">2019-06-22T15:14:00Z</dcterms:modified>
</cp:coreProperties>
</file>