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AF" w:rsidRDefault="001A65AF" w:rsidP="001A65AF">
      <w:pPr>
        <w:pStyle w:val="Default"/>
      </w:pPr>
    </w:p>
    <w:p w:rsidR="006E6AEA" w:rsidRPr="006E6AEA" w:rsidRDefault="006E6AEA" w:rsidP="006E6AEA">
      <w:pPr>
        <w:pStyle w:val="a3"/>
        <w:jc w:val="center"/>
        <w:rPr>
          <w:rFonts w:ascii="Times New Roman" w:hAnsi="Times New Roman"/>
          <w:b/>
        </w:rPr>
      </w:pPr>
      <w:bookmarkStart w:id="0" w:name="_GoBack"/>
      <w:bookmarkEnd w:id="0"/>
      <w:r w:rsidRPr="006E6AEA">
        <w:rPr>
          <w:rFonts w:ascii="Times New Roman" w:hAnsi="Times New Roman"/>
          <w:b/>
          <w:noProof/>
        </w:rPr>
        <w:drawing>
          <wp:inline distT="0" distB="0" distL="0" distR="0">
            <wp:extent cx="495935"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2000" contrast="22000"/>
                    </a:blip>
                    <a:srcRect/>
                    <a:stretch>
                      <a:fillRect/>
                    </a:stretch>
                  </pic:blipFill>
                  <pic:spPr bwMode="auto">
                    <a:xfrm>
                      <a:off x="0" y="0"/>
                      <a:ext cx="495935" cy="572770"/>
                    </a:xfrm>
                    <a:prstGeom prst="rect">
                      <a:avLst/>
                    </a:prstGeom>
                    <a:noFill/>
                    <a:ln w="9525">
                      <a:noFill/>
                      <a:miter lim="800000"/>
                      <a:headEnd/>
                      <a:tailEnd/>
                    </a:ln>
                  </pic:spPr>
                </pic:pic>
              </a:graphicData>
            </a:graphic>
          </wp:inline>
        </w:drawing>
      </w:r>
    </w:p>
    <w:p w:rsidR="006E6AEA" w:rsidRPr="006E6AEA" w:rsidRDefault="006E6AEA" w:rsidP="006E6AEA">
      <w:pPr>
        <w:pStyle w:val="a3"/>
        <w:jc w:val="center"/>
        <w:rPr>
          <w:rFonts w:ascii="Times New Roman" w:hAnsi="Times New Roman"/>
          <w:b/>
        </w:rPr>
      </w:pPr>
    </w:p>
    <w:p w:rsidR="006E6AEA" w:rsidRPr="006E6AEA" w:rsidRDefault="006E6AEA" w:rsidP="006E6AEA">
      <w:pPr>
        <w:pStyle w:val="a3"/>
        <w:jc w:val="center"/>
        <w:rPr>
          <w:rFonts w:ascii="Times New Roman" w:hAnsi="Times New Roman"/>
          <w:b/>
          <w:sz w:val="24"/>
          <w:szCs w:val="24"/>
        </w:rPr>
      </w:pPr>
    </w:p>
    <w:p w:rsidR="006E6AEA" w:rsidRPr="006E6AEA" w:rsidRDefault="006E6AEA" w:rsidP="006E6AEA">
      <w:pPr>
        <w:pStyle w:val="a3"/>
        <w:jc w:val="center"/>
        <w:rPr>
          <w:rFonts w:ascii="Times New Roman" w:hAnsi="Times New Roman"/>
          <w:b/>
        </w:rPr>
      </w:pPr>
      <w:r w:rsidRPr="006E6AEA">
        <w:rPr>
          <w:rFonts w:ascii="Times New Roman" w:hAnsi="Times New Roman"/>
          <w:b/>
        </w:rPr>
        <w:t>РОССИЙСКАЯ ФЕДЕРАЦИЯ</w:t>
      </w:r>
    </w:p>
    <w:p w:rsidR="006E6AEA" w:rsidRPr="006E6AEA" w:rsidRDefault="006E6AEA" w:rsidP="006E6AEA">
      <w:pPr>
        <w:pStyle w:val="a3"/>
        <w:jc w:val="center"/>
        <w:rPr>
          <w:rFonts w:ascii="Times New Roman" w:hAnsi="Times New Roman"/>
          <w:b/>
        </w:rPr>
      </w:pPr>
      <w:r w:rsidRPr="006E6AEA">
        <w:rPr>
          <w:rFonts w:ascii="Times New Roman" w:hAnsi="Times New Roman"/>
          <w:b/>
        </w:rPr>
        <w:t>Совет депутатов Масловского сельского поселения</w:t>
      </w:r>
    </w:p>
    <w:p w:rsidR="006E6AEA" w:rsidRPr="006E6AEA" w:rsidRDefault="006E6AEA" w:rsidP="006E6AEA">
      <w:pPr>
        <w:pStyle w:val="a3"/>
        <w:jc w:val="center"/>
        <w:rPr>
          <w:rFonts w:ascii="Times New Roman" w:hAnsi="Times New Roman"/>
          <w:b/>
        </w:rPr>
      </w:pPr>
      <w:r w:rsidRPr="006E6AEA">
        <w:rPr>
          <w:rFonts w:ascii="Times New Roman" w:hAnsi="Times New Roman"/>
          <w:b/>
        </w:rPr>
        <w:t>Уйского муниципального района Челябинской области</w:t>
      </w:r>
    </w:p>
    <w:p w:rsidR="006E6AEA" w:rsidRPr="006E6AEA" w:rsidRDefault="006E6AEA" w:rsidP="006E6AEA">
      <w:pPr>
        <w:pStyle w:val="a3"/>
        <w:jc w:val="center"/>
        <w:rPr>
          <w:rFonts w:ascii="Times New Roman" w:hAnsi="Times New Roman"/>
          <w:b/>
        </w:rPr>
      </w:pPr>
    </w:p>
    <w:p w:rsidR="006E6AEA" w:rsidRPr="006E6AEA" w:rsidRDefault="006E6AEA" w:rsidP="006E6AEA">
      <w:pPr>
        <w:pStyle w:val="a3"/>
        <w:jc w:val="center"/>
        <w:rPr>
          <w:rFonts w:ascii="Times New Roman" w:hAnsi="Times New Roman"/>
          <w:b/>
        </w:rPr>
      </w:pPr>
    </w:p>
    <w:p w:rsidR="006E6AEA" w:rsidRPr="006E6AEA" w:rsidRDefault="006E6AEA" w:rsidP="006E6AEA">
      <w:pPr>
        <w:pStyle w:val="a3"/>
        <w:jc w:val="center"/>
        <w:rPr>
          <w:rFonts w:ascii="Times New Roman" w:hAnsi="Times New Roman"/>
          <w:b/>
        </w:rPr>
      </w:pPr>
      <w:r w:rsidRPr="006E6AEA">
        <w:rPr>
          <w:rFonts w:ascii="Times New Roman" w:hAnsi="Times New Roman"/>
          <w:b/>
        </w:rPr>
        <w:t>РЕШЕНИЕ</w:t>
      </w:r>
    </w:p>
    <w:p w:rsidR="006E6AEA" w:rsidRPr="006E6AEA" w:rsidRDefault="006E6AEA" w:rsidP="006E6AEA">
      <w:pPr>
        <w:pStyle w:val="a3"/>
        <w:jc w:val="center"/>
        <w:rPr>
          <w:rFonts w:ascii="Times New Roman" w:hAnsi="Times New Roman"/>
          <w:b/>
          <w:bCs/>
          <w:szCs w:val="28"/>
        </w:rPr>
      </w:pPr>
    </w:p>
    <w:p w:rsidR="006E6AEA" w:rsidRPr="006E6AEA" w:rsidRDefault="006E6AEA" w:rsidP="006E6AEA">
      <w:pPr>
        <w:pStyle w:val="a3"/>
        <w:jc w:val="left"/>
        <w:rPr>
          <w:rFonts w:ascii="Times New Roman" w:hAnsi="Times New Roman"/>
          <w:szCs w:val="28"/>
        </w:rPr>
      </w:pPr>
      <w:r w:rsidRPr="006E6AEA">
        <w:rPr>
          <w:rFonts w:ascii="Times New Roman" w:hAnsi="Times New Roman"/>
          <w:szCs w:val="28"/>
        </w:rPr>
        <w:t>от ______________ 2021 г.                                                                           № _____</w:t>
      </w:r>
    </w:p>
    <w:p w:rsidR="006E6AEA" w:rsidRPr="00B77D63" w:rsidRDefault="006E6AEA" w:rsidP="006E6AEA">
      <w:pPr>
        <w:pStyle w:val="a3"/>
        <w:jc w:val="left"/>
        <w:rPr>
          <w:rFonts w:ascii="Times New Roman" w:hAnsi="Times New Roman"/>
          <w:szCs w:val="28"/>
        </w:rPr>
      </w:pPr>
      <w:proofErr w:type="spellStart"/>
      <w:r w:rsidRPr="00B77D63">
        <w:rPr>
          <w:rFonts w:ascii="Times New Roman" w:hAnsi="Times New Roman"/>
          <w:szCs w:val="28"/>
        </w:rPr>
        <w:t>с</w:t>
      </w:r>
      <w:proofErr w:type="gramStart"/>
      <w:r w:rsidRPr="00B77D63">
        <w:rPr>
          <w:rFonts w:ascii="Times New Roman" w:hAnsi="Times New Roman"/>
          <w:szCs w:val="28"/>
        </w:rPr>
        <w:t>.М</w:t>
      </w:r>
      <w:proofErr w:type="gramEnd"/>
      <w:r w:rsidRPr="00B77D63">
        <w:rPr>
          <w:rFonts w:ascii="Times New Roman" w:hAnsi="Times New Roman"/>
          <w:szCs w:val="28"/>
        </w:rPr>
        <w:t>аслово</w:t>
      </w:r>
      <w:proofErr w:type="spellEnd"/>
    </w:p>
    <w:p w:rsidR="006E6AEA" w:rsidRPr="001A7A89" w:rsidRDefault="006E6AEA" w:rsidP="006E6AEA">
      <w:pPr>
        <w:ind w:left="709" w:firstLine="284"/>
        <w:rPr>
          <w:highlight w:val="yellow"/>
        </w:rPr>
      </w:pPr>
    </w:p>
    <w:tbl>
      <w:tblPr>
        <w:tblStyle w:val="a8"/>
        <w:tblW w:w="0" w:type="auto"/>
        <w:tblLook w:val="04A0"/>
      </w:tblPr>
      <w:tblGrid>
        <w:gridCol w:w="5778"/>
      </w:tblGrid>
      <w:tr w:rsidR="006E6AEA" w:rsidRPr="006E6AEA" w:rsidTr="006E6AEA">
        <w:tc>
          <w:tcPr>
            <w:tcW w:w="5778" w:type="dxa"/>
            <w:tcBorders>
              <w:top w:val="nil"/>
              <w:left w:val="nil"/>
              <w:bottom w:val="nil"/>
              <w:right w:val="nil"/>
            </w:tcBorders>
          </w:tcPr>
          <w:p w:rsidR="006E6AEA" w:rsidRPr="006E6AEA" w:rsidRDefault="006E6AEA" w:rsidP="006E6AEA">
            <w:pPr>
              <w:pStyle w:val="Default"/>
              <w:jc w:val="both"/>
              <w:rPr>
                <w:color w:val="auto"/>
                <w:szCs w:val="28"/>
              </w:rPr>
            </w:pPr>
            <w:r w:rsidRPr="006E6AEA">
              <w:rPr>
                <w:color w:val="auto"/>
                <w:szCs w:val="28"/>
              </w:rPr>
              <w:t>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w:t>
            </w:r>
            <w:r w:rsidR="00B77D63">
              <w:rPr>
                <w:color w:val="auto"/>
                <w:szCs w:val="28"/>
              </w:rPr>
              <w:t xml:space="preserve"> </w:t>
            </w:r>
            <w:r w:rsidRPr="006E6AEA">
              <w:rPr>
                <w:color w:val="auto"/>
                <w:szCs w:val="28"/>
              </w:rPr>
              <w:t xml:space="preserve">финансовой поддержки за счёт межбюджетных трансфертов из областного бюджета» на территории </w:t>
            </w:r>
            <w:r w:rsidR="002E6EFA">
              <w:rPr>
                <w:color w:val="auto"/>
                <w:szCs w:val="28"/>
              </w:rPr>
              <w:t>Масловского сельского поселения</w:t>
            </w:r>
          </w:p>
          <w:p w:rsidR="006E6AEA" w:rsidRPr="006E6AEA" w:rsidRDefault="006E6AEA" w:rsidP="001A65AF">
            <w:pPr>
              <w:pStyle w:val="Default"/>
              <w:rPr>
                <w:color w:val="auto"/>
                <w:sz w:val="22"/>
              </w:rPr>
            </w:pPr>
          </w:p>
        </w:tc>
      </w:tr>
    </w:tbl>
    <w:p w:rsidR="001A65AF" w:rsidRPr="006E6AEA" w:rsidRDefault="001A65AF" w:rsidP="001A65AF">
      <w:pPr>
        <w:pStyle w:val="Default"/>
        <w:rPr>
          <w:color w:val="auto"/>
          <w:sz w:val="22"/>
        </w:rPr>
      </w:pPr>
    </w:p>
    <w:p w:rsidR="001A65AF" w:rsidRPr="006E6AEA" w:rsidRDefault="001A65AF" w:rsidP="001A65AF">
      <w:pPr>
        <w:pStyle w:val="Default"/>
        <w:rPr>
          <w:color w:val="auto"/>
          <w:sz w:val="22"/>
        </w:rPr>
      </w:pPr>
      <w:r w:rsidRPr="006E6AEA">
        <w:rPr>
          <w:color w:val="auto"/>
          <w:sz w:val="22"/>
        </w:rPr>
        <w:t xml:space="preserve"> </w:t>
      </w:r>
    </w:p>
    <w:p w:rsidR="001A65AF" w:rsidRPr="006E6AEA" w:rsidRDefault="001A65AF" w:rsidP="006E6AEA">
      <w:pPr>
        <w:pStyle w:val="Default"/>
        <w:jc w:val="both"/>
        <w:rPr>
          <w:color w:val="auto"/>
          <w:szCs w:val="28"/>
        </w:rPr>
      </w:pPr>
      <w:proofErr w:type="gramStart"/>
      <w:r w:rsidRPr="006E6AEA">
        <w:rPr>
          <w:color w:val="auto"/>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Челябинской области от 15 декабря 2020 года № 181 -30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Уставом </w:t>
      </w:r>
      <w:r w:rsidR="006E6AEA" w:rsidRPr="006E6AEA">
        <w:rPr>
          <w:color w:val="auto"/>
          <w:szCs w:val="28"/>
        </w:rPr>
        <w:t>Масловского сельского поселения</w:t>
      </w:r>
      <w:r w:rsidRPr="006E6AEA">
        <w:rPr>
          <w:color w:val="auto"/>
          <w:szCs w:val="28"/>
        </w:rPr>
        <w:t xml:space="preserve">, </w:t>
      </w:r>
      <w:r w:rsidR="006E6AEA" w:rsidRPr="006E6AEA">
        <w:rPr>
          <w:color w:val="auto"/>
          <w:szCs w:val="28"/>
        </w:rPr>
        <w:t>Совет</w:t>
      </w:r>
      <w:r w:rsidRPr="006E6AEA">
        <w:rPr>
          <w:color w:val="auto"/>
          <w:szCs w:val="28"/>
        </w:rPr>
        <w:t xml:space="preserve"> депутатов </w:t>
      </w:r>
      <w:r w:rsidR="006E6AEA" w:rsidRPr="006E6AEA">
        <w:rPr>
          <w:color w:val="auto"/>
          <w:szCs w:val="28"/>
        </w:rPr>
        <w:t>Масловского сельского</w:t>
      </w:r>
      <w:proofErr w:type="gramEnd"/>
      <w:r w:rsidR="006E6AEA" w:rsidRPr="006E6AEA">
        <w:rPr>
          <w:color w:val="auto"/>
          <w:szCs w:val="28"/>
        </w:rPr>
        <w:t xml:space="preserve"> поселения </w:t>
      </w:r>
      <w:r w:rsidRPr="006E6AEA">
        <w:rPr>
          <w:color w:val="auto"/>
          <w:szCs w:val="28"/>
        </w:rPr>
        <w:t>Уйского муниципального района Челябинской области РЕШАЕТ:</w:t>
      </w:r>
    </w:p>
    <w:p w:rsidR="006E6AEA" w:rsidRPr="006E6AEA" w:rsidRDefault="006E6AEA" w:rsidP="001A65AF">
      <w:pPr>
        <w:pStyle w:val="Default"/>
        <w:rPr>
          <w:color w:val="auto"/>
          <w:szCs w:val="28"/>
        </w:rPr>
      </w:pPr>
    </w:p>
    <w:p w:rsidR="001A65AF" w:rsidRPr="006E6AEA" w:rsidRDefault="001A65AF" w:rsidP="006E6AEA">
      <w:pPr>
        <w:pStyle w:val="Default"/>
        <w:jc w:val="both"/>
        <w:rPr>
          <w:color w:val="auto"/>
          <w:szCs w:val="28"/>
        </w:rPr>
      </w:pPr>
      <w:r w:rsidRPr="006E6AEA">
        <w:rPr>
          <w:color w:val="auto"/>
          <w:szCs w:val="28"/>
        </w:rPr>
        <w:t xml:space="preserve">1. Утвердить 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r w:rsidR="006E6AEA" w:rsidRPr="006E6AEA">
        <w:rPr>
          <w:color w:val="auto"/>
          <w:szCs w:val="28"/>
        </w:rPr>
        <w:t>Масловского сельского поселения</w:t>
      </w:r>
      <w:r w:rsidRPr="006E6AEA">
        <w:rPr>
          <w:color w:val="auto"/>
          <w:szCs w:val="28"/>
        </w:rPr>
        <w:t xml:space="preserve"> (приложение).</w:t>
      </w:r>
    </w:p>
    <w:p w:rsidR="001A65AF" w:rsidRPr="006E6AEA" w:rsidRDefault="001A65AF" w:rsidP="006E6AEA">
      <w:pPr>
        <w:pStyle w:val="Default"/>
        <w:jc w:val="both"/>
        <w:rPr>
          <w:color w:val="auto"/>
          <w:szCs w:val="28"/>
        </w:rPr>
      </w:pPr>
      <w:r w:rsidRPr="006E6AEA">
        <w:rPr>
          <w:color w:val="auto"/>
          <w:szCs w:val="28"/>
        </w:rPr>
        <w:t>2. Настоящее решение вступает в силу с 1 января 2021 года.</w:t>
      </w:r>
    </w:p>
    <w:p w:rsidR="001A65AF" w:rsidRPr="006E6AEA" w:rsidRDefault="001A65AF" w:rsidP="006E6AEA">
      <w:pPr>
        <w:pStyle w:val="Default"/>
        <w:jc w:val="both"/>
        <w:rPr>
          <w:color w:val="auto"/>
          <w:szCs w:val="28"/>
        </w:rPr>
      </w:pPr>
      <w:r w:rsidRPr="006E6AEA">
        <w:rPr>
          <w:color w:val="auto"/>
          <w:szCs w:val="28"/>
        </w:rPr>
        <w:t xml:space="preserve">3. Настоящее решение подлежит опубликованию в газете «Колос» и размещению на официальном сайте администрации </w:t>
      </w:r>
      <w:r w:rsidR="006E6AEA" w:rsidRPr="006E6AEA">
        <w:rPr>
          <w:color w:val="auto"/>
          <w:szCs w:val="28"/>
        </w:rPr>
        <w:t>Масловского сельского поселения</w:t>
      </w:r>
      <w:r w:rsidRPr="006E6AEA">
        <w:rPr>
          <w:color w:val="auto"/>
          <w:szCs w:val="28"/>
        </w:rPr>
        <w:t xml:space="preserve"> информационно-телекоммуникационной сети «Интернет».</w:t>
      </w:r>
    </w:p>
    <w:p w:rsidR="001A65AF" w:rsidRPr="006E6AEA" w:rsidRDefault="001A65AF" w:rsidP="006E6AEA">
      <w:pPr>
        <w:pStyle w:val="Default"/>
        <w:jc w:val="both"/>
        <w:rPr>
          <w:color w:val="auto"/>
          <w:szCs w:val="28"/>
        </w:rPr>
      </w:pPr>
      <w:r w:rsidRPr="006E6AEA">
        <w:rPr>
          <w:color w:val="auto"/>
          <w:szCs w:val="28"/>
        </w:rPr>
        <w:t xml:space="preserve">4. Контроль исполнения настоящего решения </w:t>
      </w:r>
      <w:r w:rsidR="006E6AEA" w:rsidRPr="006E6AEA">
        <w:rPr>
          <w:color w:val="auto"/>
          <w:szCs w:val="28"/>
        </w:rPr>
        <w:t>оставляю за собой</w:t>
      </w:r>
    </w:p>
    <w:p w:rsidR="001A65AF" w:rsidRPr="006E6AEA" w:rsidRDefault="001A65AF" w:rsidP="006E6AEA">
      <w:pPr>
        <w:pStyle w:val="Default"/>
        <w:jc w:val="both"/>
        <w:rPr>
          <w:color w:val="auto"/>
          <w:szCs w:val="28"/>
        </w:rPr>
      </w:pPr>
    </w:p>
    <w:p w:rsidR="006E6AEA" w:rsidRPr="006E6AEA" w:rsidRDefault="001A65AF" w:rsidP="006E6AEA">
      <w:pPr>
        <w:pStyle w:val="Default"/>
        <w:jc w:val="both"/>
        <w:rPr>
          <w:color w:val="auto"/>
          <w:szCs w:val="28"/>
        </w:rPr>
      </w:pPr>
      <w:r w:rsidRPr="006E6AEA">
        <w:rPr>
          <w:color w:val="auto"/>
          <w:szCs w:val="28"/>
        </w:rPr>
        <w:t xml:space="preserve">Председатель </w:t>
      </w:r>
      <w:r w:rsidR="006E6AEA" w:rsidRPr="006E6AEA">
        <w:rPr>
          <w:color w:val="auto"/>
          <w:szCs w:val="28"/>
        </w:rPr>
        <w:t>Совета</w:t>
      </w:r>
      <w:r w:rsidRPr="006E6AEA">
        <w:rPr>
          <w:color w:val="auto"/>
          <w:szCs w:val="28"/>
        </w:rPr>
        <w:t xml:space="preserve"> депутатов</w:t>
      </w:r>
    </w:p>
    <w:p w:rsidR="001A65AF" w:rsidRPr="006E6AEA" w:rsidRDefault="006E6AEA" w:rsidP="006E6AEA">
      <w:pPr>
        <w:pStyle w:val="Default"/>
        <w:jc w:val="both"/>
        <w:rPr>
          <w:color w:val="auto"/>
          <w:szCs w:val="28"/>
        </w:rPr>
      </w:pPr>
      <w:r w:rsidRPr="006E6AEA">
        <w:rPr>
          <w:color w:val="auto"/>
          <w:szCs w:val="28"/>
        </w:rPr>
        <w:t>Масловского сельского поселения</w:t>
      </w:r>
      <w:r w:rsidRPr="006E6AEA">
        <w:rPr>
          <w:color w:val="auto"/>
          <w:szCs w:val="28"/>
        </w:rPr>
        <w:tab/>
      </w:r>
      <w:r w:rsidRPr="006E6AEA">
        <w:rPr>
          <w:color w:val="auto"/>
          <w:szCs w:val="28"/>
        </w:rPr>
        <w:tab/>
      </w:r>
      <w:r w:rsidRPr="006E6AEA">
        <w:rPr>
          <w:color w:val="auto"/>
          <w:szCs w:val="28"/>
        </w:rPr>
        <w:tab/>
      </w:r>
      <w:r w:rsidRPr="006E6AEA">
        <w:rPr>
          <w:color w:val="auto"/>
          <w:szCs w:val="28"/>
        </w:rPr>
        <w:tab/>
        <w:t>А.М.Выдрин</w:t>
      </w:r>
    </w:p>
    <w:p w:rsidR="001A65AF" w:rsidRPr="006E6AEA" w:rsidRDefault="001A65AF" w:rsidP="006E6AEA">
      <w:pPr>
        <w:pStyle w:val="Default"/>
        <w:jc w:val="both"/>
        <w:rPr>
          <w:color w:val="auto"/>
          <w:szCs w:val="28"/>
        </w:rPr>
      </w:pPr>
    </w:p>
    <w:p w:rsidR="001A65AF" w:rsidRPr="006E6AEA" w:rsidRDefault="001A65AF" w:rsidP="006E6AEA">
      <w:pPr>
        <w:pStyle w:val="Default"/>
        <w:jc w:val="both"/>
        <w:rPr>
          <w:color w:val="auto"/>
          <w:szCs w:val="28"/>
        </w:rPr>
      </w:pPr>
      <w:r w:rsidRPr="006E6AEA">
        <w:rPr>
          <w:color w:val="auto"/>
          <w:szCs w:val="28"/>
        </w:rPr>
        <w:t xml:space="preserve">Глава </w:t>
      </w:r>
      <w:r w:rsidR="006E6AEA" w:rsidRPr="006E6AEA">
        <w:rPr>
          <w:color w:val="auto"/>
          <w:szCs w:val="28"/>
        </w:rPr>
        <w:t>администрации</w:t>
      </w:r>
    </w:p>
    <w:p w:rsidR="006E6AEA" w:rsidRPr="006E6AEA" w:rsidRDefault="006E6AEA" w:rsidP="006E6AEA">
      <w:pPr>
        <w:pStyle w:val="Default"/>
        <w:jc w:val="both"/>
        <w:rPr>
          <w:color w:val="auto"/>
          <w:szCs w:val="28"/>
        </w:rPr>
      </w:pPr>
      <w:r w:rsidRPr="006E6AEA">
        <w:rPr>
          <w:color w:val="auto"/>
          <w:szCs w:val="28"/>
        </w:rPr>
        <w:t>Масловского сельского поселения</w:t>
      </w:r>
      <w:r w:rsidRPr="006E6AEA">
        <w:rPr>
          <w:color w:val="auto"/>
          <w:szCs w:val="28"/>
        </w:rPr>
        <w:tab/>
      </w:r>
      <w:r w:rsidRPr="006E6AEA">
        <w:rPr>
          <w:color w:val="auto"/>
          <w:szCs w:val="28"/>
        </w:rPr>
        <w:tab/>
      </w:r>
      <w:r w:rsidRPr="006E6AEA">
        <w:rPr>
          <w:color w:val="auto"/>
          <w:szCs w:val="28"/>
        </w:rPr>
        <w:tab/>
      </w:r>
      <w:r w:rsidRPr="006E6AEA">
        <w:rPr>
          <w:color w:val="auto"/>
          <w:szCs w:val="28"/>
        </w:rPr>
        <w:tab/>
        <w:t>В.Г.Егорова</w:t>
      </w:r>
    </w:p>
    <w:p w:rsidR="00B77D63" w:rsidRDefault="00B77D63" w:rsidP="007467A6">
      <w:pPr>
        <w:pStyle w:val="Default"/>
        <w:jc w:val="right"/>
        <w:rPr>
          <w:color w:val="auto"/>
          <w:sz w:val="28"/>
          <w:szCs w:val="28"/>
        </w:rPr>
      </w:pPr>
    </w:p>
    <w:p w:rsidR="007467A6" w:rsidRPr="00B77D63" w:rsidRDefault="007467A6" w:rsidP="007467A6">
      <w:pPr>
        <w:pStyle w:val="Default"/>
        <w:jc w:val="right"/>
        <w:rPr>
          <w:color w:val="auto"/>
        </w:rPr>
      </w:pPr>
      <w:r w:rsidRPr="00B77D63">
        <w:rPr>
          <w:color w:val="auto"/>
        </w:rPr>
        <w:lastRenderedPageBreak/>
        <w:t>ПРИЛОЖЕНИЕ</w:t>
      </w:r>
    </w:p>
    <w:p w:rsidR="001A65AF" w:rsidRPr="00B77D63" w:rsidRDefault="001A65AF" w:rsidP="007467A6">
      <w:pPr>
        <w:pStyle w:val="Default"/>
        <w:jc w:val="right"/>
        <w:rPr>
          <w:color w:val="auto"/>
        </w:rPr>
      </w:pPr>
      <w:r w:rsidRPr="00B77D63">
        <w:rPr>
          <w:color w:val="auto"/>
        </w:rPr>
        <w:t>к решению</w:t>
      </w:r>
      <w:r w:rsidR="007467A6" w:rsidRPr="00B77D63">
        <w:rPr>
          <w:color w:val="auto"/>
        </w:rPr>
        <w:t xml:space="preserve"> Совета депутатов</w:t>
      </w:r>
    </w:p>
    <w:p w:rsidR="007467A6" w:rsidRPr="00B77D63" w:rsidRDefault="007467A6" w:rsidP="007467A6">
      <w:pPr>
        <w:pStyle w:val="Default"/>
        <w:jc w:val="right"/>
        <w:rPr>
          <w:color w:val="auto"/>
        </w:rPr>
      </w:pPr>
      <w:r w:rsidRPr="00B77D63">
        <w:rPr>
          <w:color w:val="auto"/>
        </w:rPr>
        <w:t>Масловского сельского поселения</w:t>
      </w:r>
    </w:p>
    <w:p w:rsidR="007467A6" w:rsidRPr="00B77D63" w:rsidRDefault="007467A6" w:rsidP="007467A6">
      <w:pPr>
        <w:pStyle w:val="Default"/>
        <w:jc w:val="right"/>
        <w:rPr>
          <w:color w:val="auto"/>
        </w:rPr>
      </w:pPr>
      <w:r w:rsidRPr="00B77D63">
        <w:rPr>
          <w:color w:val="auto"/>
        </w:rPr>
        <w:t>От _______________ № _____</w:t>
      </w:r>
    </w:p>
    <w:p w:rsidR="001A65AF" w:rsidRPr="00B77D63" w:rsidRDefault="001A65AF" w:rsidP="001A65AF">
      <w:pPr>
        <w:pStyle w:val="Default"/>
        <w:rPr>
          <w:color w:val="auto"/>
        </w:rPr>
      </w:pPr>
    </w:p>
    <w:p w:rsidR="001A65AF" w:rsidRPr="00B77D63" w:rsidRDefault="001A65AF" w:rsidP="007467A6">
      <w:pPr>
        <w:pStyle w:val="Default"/>
        <w:jc w:val="center"/>
        <w:rPr>
          <w:b/>
          <w:color w:val="auto"/>
        </w:rPr>
      </w:pPr>
      <w:r w:rsidRPr="00B77D63">
        <w:rPr>
          <w:b/>
          <w:color w:val="auto"/>
        </w:rPr>
        <w:t>Положение</w:t>
      </w:r>
    </w:p>
    <w:p w:rsidR="007467A6" w:rsidRPr="00B77D63" w:rsidRDefault="001A65AF" w:rsidP="007467A6">
      <w:pPr>
        <w:pStyle w:val="Default"/>
        <w:jc w:val="center"/>
        <w:rPr>
          <w:b/>
          <w:color w:val="auto"/>
        </w:rPr>
      </w:pPr>
      <w:r w:rsidRPr="00B77D63">
        <w:rPr>
          <w:b/>
          <w:color w:val="auto"/>
        </w:rPr>
        <w:t>о реализации Закона Челябинской области</w:t>
      </w:r>
    </w:p>
    <w:p w:rsidR="001A65AF" w:rsidRPr="00B77D63" w:rsidRDefault="001A65AF" w:rsidP="007467A6">
      <w:pPr>
        <w:pStyle w:val="Default"/>
        <w:jc w:val="center"/>
        <w:rPr>
          <w:b/>
          <w:color w:val="auto"/>
        </w:rPr>
      </w:pPr>
      <w:r w:rsidRPr="00B77D63">
        <w:rPr>
          <w:b/>
          <w:color w:val="auto"/>
        </w:rPr>
        <w:t xml:space="preserve">«О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r w:rsidR="007467A6" w:rsidRPr="00B77D63">
        <w:rPr>
          <w:b/>
          <w:color w:val="auto"/>
        </w:rPr>
        <w:t>Масловского сельского поселения</w:t>
      </w:r>
    </w:p>
    <w:p w:rsidR="007467A6" w:rsidRPr="00B77D63" w:rsidRDefault="007467A6" w:rsidP="007467A6">
      <w:pPr>
        <w:pStyle w:val="Default"/>
        <w:jc w:val="center"/>
        <w:rPr>
          <w:b/>
          <w:color w:val="auto"/>
        </w:rPr>
      </w:pPr>
    </w:p>
    <w:p w:rsidR="001A65AF" w:rsidRPr="00B77D63" w:rsidRDefault="001A65AF" w:rsidP="00BC03E6">
      <w:pPr>
        <w:pStyle w:val="Default"/>
        <w:jc w:val="both"/>
        <w:rPr>
          <w:color w:val="auto"/>
        </w:rPr>
      </w:pPr>
      <w:r w:rsidRPr="00B77D63">
        <w:rPr>
          <w:color w:val="auto"/>
        </w:rPr>
        <w:t xml:space="preserve">1. </w:t>
      </w:r>
      <w:proofErr w:type="gramStart"/>
      <w:r w:rsidRPr="00B77D63">
        <w:rPr>
          <w:color w:val="auto"/>
        </w:rPr>
        <w:t xml:space="preserve">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r w:rsidR="00BC03E6" w:rsidRPr="00B77D63">
        <w:rPr>
          <w:color w:val="auto"/>
        </w:rPr>
        <w:t>Масловского сельского поселения</w:t>
      </w:r>
      <w:r w:rsidRPr="00B77D63">
        <w:rPr>
          <w:color w:val="auto"/>
        </w:rPr>
        <w:t xml:space="preserve"> (далее — Положение) определяет порядок рассмотрения инициативных проектов, выдвигаемых для получения финансовой поддержки за счет межбюджетных трансфертов из областного бюджета, в части, не урегулированной Законом Челябинской области «О</w:t>
      </w:r>
      <w:proofErr w:type="gramEnd"/>
      <w:r w:rsidRPr="00B77D63">
        <w:rPr>
          <w:color w:val="auto"/>
        </w:rPr>
        <w:t xml:space="preserve">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w:t>
      </w:r>
    </w:p>
    <w:p w:rsidR="001A65AF" w:rsidRPr="00B77D63" w:rsidRDefault="001A65AF" w:rsidP="00BC03E6">
      <w:pPr>
        <w:pStyle w:val="Default"/>
        <w:jc w:val="both"/>
        <w:rPr>
          <w:color w:val="auto"/>
        </w:rPr>
      </w:pPr>
      <w:r w:rsidRPr="00B77D63">
        <w:rPr>
          <w:color w:val="auto"/>
        </w:rPr>
        <w:t>2. Понятия и термины, используемые в Положении, применяются</w:t>
      </w:r>
    </w:p>
    <w:p w:rsidR="001A65AF" w:rsidRPr="00B77D63" w:rsidRDefault="001A65AF" w:rsidP="00BC03E6">
      <w:pPr>
        <w:pStyle w:val="Default"/>
        <w:jc w:val="both"/>
        <w:rPr>
          <w:color w:val="auto"/>
        </w:rPr>
      </w:pPr>
      <w:r w:rsidRPr="00B77D63">
        <w:rPr>
          <w:color w:val="auto"/>
        </w:rPr>
        <w:t>в значениях, определенных статьёй 26.1 Федерального закона от 06 октября 2003 года № 131-ФЗ «Об общих принципах организации местного</w:t>
      </w:r>
    </w:p>
    <w:p w:rsidR="001A65AF" w:rsidRPr="00B77D63" w:rsidRDefault="001A65AF" w:rsidP="00BC03E6">
      <w:pPr>
        <w:pStyle w:val="Default"/>
        <w:jc w:val="both"/>
        <w:rPr>
          <w:color w:val="auto"/>
        </w:rPr>
      </w:pPr>
      <w:r w:rsidRPr="00B77D63">
        <w:rPr>
          <w:color w:val="auto"/>
        </w:rPr>
        <w:t>самоуправления в Российской Федерации» (далее - Федеральный закон № 131-ФЗ), Законом Челябинской области.</w:t>
      </w:r>
    </w:p>
    <w:p w:rsidR="001A65AF" w:rsidRPr="00B77D63" w:rsidRDefault="001A65AF" w:rsidP="00BC03E6">
      <w:pPr>
        <w:pStyle w:val="Default"/>
        <w:jc w:val="both"/>
        <w:rPr>
          <w:color w:val="auto"/>
        </w:rPr>
      </w:pPr>
      <w:r w:rsidRPr="00B77D63">
        <w:rPr>
          <w:color w:val="auto"/>
        </w:rPr>
        <w:t>Инициатором проекта вправе выступить:</w:t>
      </w:r>
    </w:p>
    <w:p w:rsidR="001A65AF" w:rsidRPr="00B77D63" w:rsidRDefault="001A65AF" w:rsidP="00BC03E6">
      <w:pPr>
        <w:pStyle w:val="Default"/>
        <w:jc w:val="both"/>
        <w:rPr>
          <w:color w:val="auto"/>
        </w:rPr>
      </w:pPr>
      <w:r w:rsidRPr="00B77D63">
        <w:rPr>
          <w:color w:val="auto"/>
        </w:rPr>
        <w:t xml:space="preserve">1) инициативная группа численностью не менее десяти граждан, достигших шестнадцатилетнего возраста и проживающих на территории </w:t>
      </w:r>
      <w:r w:rsidR="00BC03E6" w:rsidRPr="00B77D63">
        <w:rPr>
          <w:color w:val="auto"/>
        </w:rPr>
        <w:t>Масловского сельского поселения</w:t>
      </w:r>
      <w:r w:rsidRPr="00B77D63">
        <w:rPr>
          <w:color w:val="auto"/>
        </w:rPr>
        <w:t xml:space="preserve"> (далее - муниципальное образование);</w:t>
      </w:r>
    </w:p>
    <w:p w:rsidR="001A65AF" w:rsidRPr="00B77D63" w:rsidRDefault="001A65AF" w:rsidP="00BC03E6">
      <w:pPr>
        <w:pStyle w:val="Default"/>
        <w:jc w:val="both"/>
        <w:rPr>
          <w:color w:val="auto"/>
        </w:rPr>
      </w:pPr>
      <w:r w:rsidRPr="00B77D63">
        <w:rPr>
          <w:color w:val="auto"/>
        </w:rPr>
        <w:t>2) органы территориального общественного самоуправления;</w:t>
      </w:r>
    </w:p>
    <w:p w:rsidR="001A65AF" w:rsidRPr="00B77D63" w:rsidRDefault="001A65AF" w:rsidP="00BC03E6">
      <w:pPr>
        <w:pStyle w:val="Default"/>
        <w:jc w:val="both"/>
        <w:rPr>
          <w:color w:val="auto"/>
        </w:rPr>
      </w:pPr>
      <w:r w:rsidRPr="00B77D63">
        <w:rPr>
          <w:color w:val="auto"/>
        </w:rPr>
        <w:t>3) староста сельского населенного пункта;</w:t>
      </w:r>
    </w:p>
    <w:p w:rsidR="001A65AF" w:rsidRPr="00B77D63" w:rsidRDefault="001A65AF" w:rsidP="00BC03E6">
      <w:pPr>
        <w:pStyle w:val="Default"/>
        <w:jc w:val="both"/>
        <w:rPr>
          <w:color w:val="auto"/>
        </w:rPr>
      </w:pPr>
      <w:r w:rsidRPr="00B77D63">
        <w:rPr>
          <w:color w:val="auto"/>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1A65AF" w:rsidRPr="00B77D63" w:rsidRDefault="001A65AF" w:rsidP="00BC03E6">
      <w:pPr>
        <w:pStyle w:val="Default"/>
        <w:jc w:val="both"/>
        <w:rPr>
          <w:color w:val="auto"/>
        </w:rPr>
      </w:pPr>
      <w:r w:rsidRPr="00B77D63">
        <w:rPr>
          <w:color w:val="auto"/>
        </w:rPr>
        <w:t>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w:t>
      </w:r>
    </w:p>
    <w:p w:rsidR="001A65AF" w:rsidRPr="00B77D63" w:rsidRDefault="001A65AF" w:rsidP="001A65AF">
      <w:pPr>
        <w:pStyle w:val="Default"/>
        <w:rPr>
          <w:color w:val="auto"/>
        </w:rPr>
      </w:pPr>
    </w:p>
    <w:p w:rsidR="001A65AF" w:rsidRPr="00B77D63" w:rsidRDefault="001A65AF" w:rsidP="00B77D63">
      <w:pPr>
        <w:pStyle w:val="Default"/>
        <w:rPr>
          <w:color w:val="auto"/>
        </w:rPr>
      </w:pPr>
      <w:r w:rsidRPr="00B77D63">
        <w:rPr>
          <w:color w:val="auto"/>
        </w:rPr>
        <w:t>3. Инициативные проекты могут реализовываться в муниципальном</w:t>
      </w:r>
      <w:r w:rsidR="00B77D63">
        <w:rPr>
          <w:color w:val="auto"/>
        </w:rPr>
        <w:t xml:space="preserve"> </w:t>
      </w:r>
      <w:r w:rsidRPr="00B77D63">
        <w:rPr>
          <w:color w:val="auto"/>
        </w:rPr>
        <w:t xml:space="preserve">образовании в </w:t>
      </w:r>
      <w:r w:rsidR="00B77D63">
        <w:rPr>
          <w:color w:val="auto"/>
        </w:rPr>
        <w:t>п</w:t>
      </w:r>
      <w:r w:rsidRPr="00B77D63">
        <w:rPr>
          <w:color w:val="auto"/>
        </w:rPr>
        <w:t>ределах следующих территорий проживания граждан:</w:t>
      </w:r>
    </w:p>
    <w:p w:rsidR="001A65AF" w:rsidRPr="00B77D63" w:rsidRDefault="001A65AF" w:rsidP="00BC03E6">
      <w:pPr>
        <w:pStyle w:val="Default"/>
        <w:jc w:val="both"/>
        <w:rPr>
          <w:color w:val="auto"/>
        </w:rPr>
      </w:pPr>
      <w:r w:rsidRPr="00B77D63">
        <w:rPr>
          <w:color w:val="auto"/>
        </w:rPr>
        <w:t>1) в границах территорий общественного самоуправления;</w:t>
      </w:r>
    </w:p>
    <w:p w:rsidR="001A65AF" w:rsidRPr="00B77D63" w:rsidRDefault="001A65AF" w:rsidP="00BC03E6">
      <w:pPr>
        <w:pStyle w:val="Default"/>
        <w:jc w:val="both"/>
        <w:rPr>
          <w:color w:val="auto"/>
        </w:rPr>
      </w:pPr>
      <w:r w:rsidRPr="00B77D63">
        <w:rPr>
          <w:color w:val="auto"/>
        </w:rPr>
        <w:t>2) многоквартирного жилого дома;</w:t>
      </w:r>
    </w:p>
    <w:p w:rsidR="001A65AF" w:rsidRPr="00B77D63" w:rsidRDefault="001A65AF" w:rsidP="00BC03E6">
      <w:pPr>
        <w:pStyle w:val="Default"/>
        <w:jc w:val="both"/>
        <w:rPr>
          <w:color w:val="auto"/>
        </w:rPr>
      </w:pPr>
      <w:r w:rsidRPr="00B77D63">
        <w:rPr>
          <w:color w:val="auto"/>
        </w:rPr>
        <w:t>3) придомовых территорий;</w:t>
      </w:r>
    </w:p>
    <w:p w:rsidR="001A65AF" w:rsidRPr="00B77D63" w:rsidRDefault="001A65AF" w:rsidP="00BC03E6">
      <w:pPr>
        <w:pStyle w:val="Default"/>
        <w:jc w:val="both"/>
        <w:rPr>
          <w:color w:val="auto"/>
        </w:rPr>
      </w:pPr>
      <w:r w:rsidRPr="00B77D63">
        <w:rPr>
          <w:color w:val="auto"/>
        </w:rPr>
        <w:t>4) объектов благоустройства и озеленения;</w:t>
      </w:r>
    </w:p>
    <w:p w:rsidR="001A65AF" w:rsidRPr="00B77D63" w:rsidRDefault="001A65AF" w:rsidP="00BC03E6">
      <w:pPr>
        <w:pStyle w:val="Default"/>
        <w:jc w:val="both"/>
        <w:rPr>
          <w:color w:val="auto"/>
        </w:rPr>
      </w:pPr>
      <w:r w:rsidRPr="00B77D63">
        <w:rPr>
          <w:color w:val="auto"/>
        </w:rPr>
        <w:t>5Устройства тротуаров, проездов и т.д.</w:t>
      </w:r>
    </w:p>
    <w:p w:rsidR="001A65AF" w:rsidRPr="00B77D63" w:rsidRDefault="001A65AF" w:rsidP="00BC03E6">
      <w:pPr>
        <w:pStyle w:val="Default"/>
        <w:jc w:val="both"/>
        <w:rPr>
          <w:color w:val="auto"/>
        </w:rPr>
      </w:pPr>
      <w:r w:rsidRPr="00B77D63">
        <w:rPr>
          <w:color w:val="auto"/>
        </w:rPr>
        <w:t>6) детских площадок;</w:t>
      </w:r>
    </w:p>
    <w:p w:rsidR="001A65AF" w:rsidRPr="00B77D63" w:rsidRDefault="001A65AF" w:rsidP="00BC03E6">
      <w:pPr>
        <w:pStyle w:val="Default"/>
        <w:jc w:val="both"/>
        <w:rPr>
          <w:color w:val="auto"/>
        </w:rPr>
      </w:pPr>
      <w:r w:rsidRPr="00B77D63">
        <w:rPr>
          <w:color w:val="auto"/>
        </w:rPr>
        <w:t>7) мест массового отдыха;</w:t>
      </w:r>
    </w:p>
    <w:p w:rsidR="001A65AF" w:rsidRPr="00B77D63" w:rsidRDefault="001A65AF" w:rsidP="00BC03E6">
      <w:pPr>
        <w:pStyle w:val="Default"/>
        <w:jc w:val="both"/>
        <w:rPr>
          <w:color w:val="auto"/>
        </w:rPr>
      </w:pPr>
      <w:r w:rsidRPr="00B77D63">
        <w:rPr>
          <w:color w:val="auto"/>
        </w:rPr>
        <w:t>8) группы жилых домов;</w:t>
      </w:r>
    </w:p>
    <w:p w:rsidR="001A65AF" w:rsidRPr="00B77D63" w:rsidRDefault="001A65AF" w:rsidP="00BC03E6">
      <w:pPr>
        <w:pStyle w:val="Default"/>
        <w:jc w:val="both"/>
        <w:rPr>
          <w:color w:val="auto"/>
        </w:rPr>
      </w:pPr>
      <w:r w:rsidRPr="00B77D63">
        <w:rPr>
          <w:color w:val="auto"/>
        </w:rPr>
        <w:t>9) иных территорий проживания граждан.</w:t>
      </w:r>
    </w:p>
    <w:p w:rsidR="001A65AF" w:rsidRPr="00B77D63" w:rsidRDefault="001A65AF" w:rsidP="00BC03E6">
      <w:pPr>
        <w:pStyle w:val="Default"/>
        <w:jc w:val="both"/>
        <w:rPr>
          <w:color w:val="auto"/>
        </w:rPr>
      </w:pPr>
      <w:r w:rsidRPr="00B77D63">
        <w:rPr>
          <w:color w:val="auto"/>
        </w:rPr>
        <w:t xml:space="preserve">4. 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w:t>
      </w:r>
      <w:r w:rsidRPr="00B77D63">
        <w:rPr>
          <w:color w:val="auto"/>
        </w:rPr>
        <w:lastRenderedPageBreak/>
        <w:t xml:space="preserve">инициатор проекта направляет в администрацию </w:t>
      </w:r>
      <w:r w:rsidR="00BC03E6" w:rsidRPr="00B77D63">
        <w:rPr>
          <w:color w:val="auto"/>
        </w:rPr>
        <w:t>Масловского сельского поселения</w:t>
      </w:r>
      <w:r w:rsidRPr="00B77D63">
        <w:rPr>
          <w:color w:val="auto"/>
        </w:rPr>
        <w:t xml:space="preserve"> (далее - местная администрация) заявление об определении части территории, на которой планирует реализовывать инициативный проект с описанием ее границ.</w:t>
      </w:r>
    </w:p>
    <w:p w:rsidR="001A65AF" w:rsidRPr="00B77D63" w:rsidRDefault="001A65AF" w:rsidP="00BC03E6">
      <w:pPr>
        <w:pStyle w:val="Default"/>
        <w:jc w:val="both"/>
        <w:rPr>
          <w:color w:val="auto"/>
        </w:rPr>
      </w:pPr>
      <w:r w:rsidRPr="00B77D63">
        <w:rPr>
          <w:color w:val="auto"/>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1A65AF" w:rsidRPr="00B77D63" w:rsidRDefault="001A65AF" w:rsidP="00BC03E6">
      <w:pPr>
        <w:pStyle w:val="Default"/>
        <w:jc w:val="both"/>
        <w:rPr>
          <w:color w:val="auto"/>
        </w:rPr>
      </w:pPr>
      <w:r w:rsidRPr="00B77D63">
        <w:rPr>
          <w:color w:val="auto"/>
        </w:rPr>
        <w:t xml:space="preserve">5. </w:t>
      </w:r>
      <w:proofErr w:type="gramStart"/>
      <w:r w:rsidRPr="00B77D63">
        <w:rPr>
          <w:color w:val="auto"/>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1A65AF" w:rsidRPr="00B77D63" w:rsidRDefault="001A65AF" w:rsidP="00BC03E6">
      <w:pPr>
        <w:pStyle w:val="Default"/>
        <w:jc w:val="both"/>
        <w:rPr>
          <w:color w:val="auto"/>
        </w:rPr>
      </w:pPr>
      <w:r w:rsidRPr="00B77D63">
        <w:rPr>
          <w:color w:val="auto"/>
        </w:rPr>
        <w:t>6. Возможно рассмотрение нескольких инициативных проектов на одном собрании, на одной конференции граждан.</w:t>
      </w:r>
    </w:p>
    <w:p w:rsidR="001A65AF" w:rsidRPr="00B77D63" w:rsidRDefault="001A65AF" w:rsidP="00BC03E6">
      <w:pPr>
        <w:pStyle w:val="Default"/>
        <w:jc w:val="both"/>
        <w:rPr>
          <w:color w:val="auto"/>
        </w:rPr>
      </w:pPr>
      <w:r w:rsidRPr="00B77D63">
        <w:rPr>
          <w:color w:val="auto"/>
        </w:rPr>
        <w:t>7. 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Уставом муниципального образования, решением представительного органа муниципального образования.</w:t>
      </w:r>
    </w:p>
    <w:p w:rsidR="001A65AF" w:rsidRPr="00B77D63" w:rsidRDefault="001A65AF" w:rsidP="00BC03E6">
      <w:pPr>
        <w:pStyle w:val="Default"/>
        <w:jc w:val="both"/>
        <w:rPr>
          <w:color w:val="auto"/>
        </w:rPr>
      </w:pPr>
      <w:r w:rsidRPr="00B77D63">
        <w:rPr>
          <w:color w:val="auto"/>
        </w:rPr>
        <w:t>8. Инициативные проекты вносятся в местную администрацию в сроки, установленные Законом Челябинской области.</w:t>
      </w:r>
    </w:p>
    <w:p w:rsidR="001A65AF" w:rsidRPr="00B77D63" w:rsidRDefault="001A65AF" w:rsidP="001A65AF">
      <w:pPr>
        <w:pStyle w:val="Default"/>
        <w:rPr>
          <w:color w:val="auto"/>
        </w:rPr>
      </w:pPr>
      <w:r w:rsidRPr="00B77D63">
        <w:rPr>
          <w:color w:val="auto"/>
        </w:rPr>
        <w:t>9. 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rsidR="001A65AF" w:rsidRPr="00B77D63" w:rsidRDefault="001A65AF" w:rsidP="001A65AF">
      <w:pPr>
        <w:pStyle w:val="Default"/>
        <w:rPr>
          <w:color w:val="auto"/>
        </w:rPr>
      </w:pPr>
      <w:r w:rsidRPr="00B77D63">
        <w:rPr>
          <w:color w:val="auto"/>
        </w:rPr>
        <w:t>При внесении инициативного проекта в местную администрацию представляются следующие документы:</w:t>
      </w:r>
    </w:p>
    <w:p w:rsidR="001A65AF" w:rsidRPr="00B77D63" w:rsidRDefault="001A65AF" w:rsidP="00F25B10">
      <w:pPr>
        <w:pStyle w:val="Default"/>
        <w:jc w:val="both"/>
        <w:rPr>
          <w:color w:val="auto"/>
        </w:rPr>
      </w:pPr>
      <w:r w:rsidRPr="00B77D63">
        <w:rPr>
          <w:color w:val="auto"/>
        </w:rPr>
        <w:t>1) решение местной администрации об определении части территории</w:t>
      </w:r>
    </w:p>
    <w:p w:rsidR="001A65AF" w:rsidRPr="00B77D63" w:rsidRDefault="001A65AF" w:rsidP="00F25B10">
      <w:pPr>
        <w:pStyle w:val="Default"/>
        <w:jc w:val="both"/>
        <w:rPr>
          <w:color w:val="auto"/>
        </w:rPr>
      </w:pPr>
      <w:r w:rsidRPr="00B77D63">
        <w:rPr>
          <w:color w:val="auto"/>
        </w:rPr>
        <w:t xml:space="preserve">муниципального образования, на </w:t>
      </w:r>
      <w:proofErr w:type="gramStart"/>
      <w:r w:rsidRPr="00B77D63">
        <w:rPr>
          <w:color w:val="auto"/>
        </w:rPr>
        <w:t>которой</w:t>
      </w:r>
      <w:proofErr w:type="gramEnd"/>
      <w:r w:rsidRPr="00B77D63">
        <w:rPr>
          <w:color w:val="auto"/>
        </w:rPr>
        <w:t xml:space="preserve"> планируется реализовать инициативный проект;</w:t>
      </w:r>
    </w:p>
    <w:p w:rsidR="001A65AF" w:rsidRPr="00B77D63" w:rsidRDefault="001A65AF" w:rsidP="00F25B10">
      <w:pPr>
        <w:pStyle w:val="Default"/>
        <w:jc w:val="both"/>
        <w:rPr>
          <w:color w:val="auto"/>
        </w:rPr>
      </w:pPr>
      <w:r w:rsidRPr="00B77D63">
        <w:rPr>
          <w:color w:val="auto"/>
        </w:rPr>
        <w:t>2) протокол собрания или конференции граждан, в том числе собрания или конференции граждан по вопросам осуществления ТОС;</w:t>
      </w:r>
    </w:p>
    <w:p w:rsidR="001A65AF" w:rsidRPr="00B77D63" w:rsidRDefault="001A65AF" w:rsidP="00F25B10">
      <w:pPr>
        <w:pStyle w:val="Default"/>
        <w:jc w:val="both"/>
        <w:rPr>
          <w:color w:val="auto"/>
        </w:rPr>
      </w:pPr>
      <w:r w:rsidRPr="00B77D63">
        <w:rPr>
          <w:color w:val="auto"/>
        </w:rPr>
        <w:t>3) документы, подтверждающие полномочия инициатора проекта;</w:t>
      </w:r>
    </w:p>
    <w:p w:rsidR="001A65AF" w:rsidRPr="00B77D63" w:rsidRDefault="001A65AF" w:rsidP="00F25B10">
      <w:pPr>
        <w:pStyle w:val="Default"/>
        <w:jc w:val="both"/>
        <w:rPr>
          <w:color w:val="auto"/>
        </w:rPr>
      </w:pPr>
      <w:proofErr w:type="gramStart"/>
      <w:r w:rsidRPr="00B77D63">
        <w:rPr>
          <w:color w:val="auto"/>
        </w:rPr>
        <w:t>4)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proofErr w:type="gramEnd"/>
    </w:p>
    <w:p w:rsidR="001A65AF" w:rsidRPr="00B77D63" w:rsidRDefault="001A65AF" w:rsidP="00F25B10">
      <w:pPr>
        <w:pStyle w:val="Default"/>
        <w:jc w:val="both"/>
        <w:rPr>
          <w:color w:val="auto"/>
        </w:rPr>
      </w:pPr>
      <w:r w:rsidRPr="00B77D63">
        <w:rPr>
          <w:color w:val="auto"/>
        </w:rPr>
        <w:t>5) 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2 к Положению).</w:t>
      </w:r>
    </w:p>
    <w:p w:rsidR="001A65AF" w:rsidRPr="00B77D63" w:rsidRDefault="001A65AF" w:rsidP="00F25B10">
      <w:pPr>
        <w:pStyle w:val="Default"/>
        <w:jc w:val="both"/>
        <w:rPr>
          <w:color w:val="auto"/>
        </w:rPr>
      </w:pPr>
      <w:r w:rsidRPr="00B77D63">
        <w:rPr>
          <w:color w:val="auto"/>
        </w:rPr>
        <w:t xml:space="preserve">10. </w:t>
      </w:r>
      <w:proofErr w:type="gramStart"/>
      <w:r w:rsidRPr="00B77D63">
        <w:rPr>
          <w:color w:val="auto"/>
        </w:rPr>
        <w:t>Информация о внесении инициативного проекта в местную администрацию подлежит опубликованию (обнародованию) и размещению на официальном сайте местной администрации в информационно</w:t>
      </w:r>
      <w:r w:rsidR="00F25B10" w:rsidRPr="00B77D63">
        <w:rPr>
          <w:color w:val="auto"/>
        </w:rPr>
        <w:t>-</w:t>
      </w:r>
      <w:r w:rsidRPr="00B77D63">
        <w:rPr>
          <w:color w:val="auto"/>
        </w:rPr>
        <w:t>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статье 1 Закона Челябинской области, а также сведения об инициаторах проекта.</w:t>
      </w:r>
      <w:proofErr w:type="gramEnd"/>
    </w:p>
    <w:p w:rsidR="001A65AF" w:rsidRPr="00B77D63" w:rsidRDefault="001A65AF" w:rsidP="00F25B10">
      <w:pPr>
        <w:pStyle w:val="Default"/>
        <w:jc w:val="both"/>
        <w:rPr>
          <w:color w:val="auto"/>
        </w:rPr>
      </w:pPr>
      <w:r w:rsidRPr="00B77D63">
        <w:rPr>
          <w:color w:val="auto"/>
        </w:rPr>
        <w:lastRenderedPageBreak/>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1A65AF" w:rsidRPr="00B77D63" w:rsidRDefault="001A65AF" w:rsidP="00F25B10">
      <w:pPr>
        <w:pStyle w:val="Default"/>
        <w:jc w:val="both"/>
        <w:rPr>
          <w:color w:val="auto"/>
        </w:rPr>
      </w:pPr>
      <w:r w:rsidRPr="00B77D63">
        <w:rPr>
          <w:color w:val="auto"/>
        </w:rPr>
        <w:t>Свои замечания и предложения вправе направлять жители муниципального образования, достигшие шестнадцатилетнего возраста.</w:t>
      </w:r>
    </w:p>
    <w:p w:rsidR="001A65AF" w:rsidRPr="00B77D63" w:rsidRDefault="001A65AF" w:rsidP="00F25B10">
      <w:pPr>
        <w:pStyle w:val="Default"/>
        <w:jc w:val="both"/>
        <w:rPr>
          <w:color w:val="auto"/>
        </w:rPr>
      </w:pPr>
      <w:r w:rsidRPr="00B77D63">
        <w:rPr>
          <w:color w:val="auto"/>
        </w:rPr>
        <w:t>11. 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местной администрации.</w:t>
      </w:r>
    </w:p>
    <w:p w:rsidR="001A65AF" w:rsidRPr="00B77D63" w:rsidRDefault="001A65AF" w:rsidP="00F25B10">
      <w:pPr>
        <w:pStyle w:val="Default"/>
        <w:jc w:val="both"/>
        <w:rPr>
          <w:color w:val="auto"/>
        </w:rPr>
      </w:pPr>
      <w:r w:rsidRPr="00B77D63">
        <w:rPr>
          <w:color w:val="auto"/>
        </w:rPr>
        <w:t>12. 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rsidR="001A65AF" w:rsidRPr="00B77D63" w:rsidRDefault="001A65AF" w:rsidP="00F25B10">
      <w:pPr>
        <w:pStyle w:val="Default"/>
        <w:jc w:val="both"/>
        <w:rPr>
          <w:color w:val="auto"/>
        </w:rPr>
      </w:pPr>
      <w:r w:rsidRPr="00B77D63">
        <w:rPr>
          <w:color w:val="auto"/>
        </w:rPr>
        <w:t>13. 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пунктом 6 статьи 1 Закона Челябинской области, до начала реализации проекта обеспечивает внесение инициативных платежей в доход бюджета муниципального</w:t>
      </w:r>
    </w:p>
    <w:p w:rsidR="001A65AF" w:rsidRPr="00B77D63" w:rsidRDefault="001A65AF" w:rsidP="00F25B10">
      <w:pPr>
        <w:pStyle w:val="Default"/>
        <w:jc w:val="both"/>
        <w:rPr>
          <w:color w:val="auto"/>
        </w:rPr>
      </w:pPr>
      <w:r w:rsidRPr="00B77D63">
        <w:rPr>
          <w:color w:val="auto"/>
        </w:rPr>
        <w:t>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1A65AF" w:rsidRPr="00B77D63" w:rsidRDefault="001A65AF" w:rsidP="00F25B10">
      <w:pPr>
        <w:pStyle w:val="Default"/>
        <w:jc w:val="both"/>
        <w:rPr>
          <w:color w:val="auto"/>
        </w:rPr>
      </w:pPr>
      <w:r w:rsidRPr="00B77D63">
        <w:rPr>
          <w:color w:val="auto"/>
        </w:rPr>
        <w:t xml:space="preserve">14.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77D63">
        <w:rPr>
          <w:color w:val="auto"/>
        </w:rPr>
        <w:t>контроль за</w:t>
      </w:r>
      <w:proofErr w:type="gramEnd"/>
      <w:r w:rsidRPr="00B77D63">
        <w:rPr>
          <w:color w:val="auto"/>
        </w:rPr>
        <w:t xml:space="preserve"> реализацией инициативного проекта в формах, не противоречащих законодательству Российской Федерации.</w:t>
      </w:r>
    </w:p>
    <w:p w:rsidR="001A65AF" w:rsidRPr="00B77D63" w:rsidRDefault="001A65AF" w:rsidP="00F25B10">
      <w:pPr>
        <w:pStyle w:val="Default"/>
        <w:jc w:val="both"/>
        <w:rPr>
          <w:color w:val="auto"/>
        </w:rPr>
      </w:pPr>
      <w:r w:rsidRPr="00B77D63">
        <w:rPr>
          <w:color w:val="auto"/>
        </w:rPr>
        <w:t>15.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w:t>
      </w:r>
      <w:r w:rsidR="00F25B10" w:rsidRPr="00B77D63">
        <w:rPr>
          <w:color w:val="auto"/>
        </w:rPr>
        <w:t>-</w:t>
      </w:r>
      <w:r w:rsidRPr="00B77D63">
        <w:rPr>
          <w:color w:val="auto"/>
        </w:rPr>
        <w:t>телекоммуникационной сети «Интернет».</w:t>
      </w:r>
    </w:p>
    <w:p w:rsidR="001A65AF" w:rsidRPr="00B77D63" w:rsidRDefault="001A65AF" w:rsidP="00F25B10">
      <w:pPr>
        <w:pStyle w:val="Default"/>
        <w:jc w:val="both"/>
        <w:rPr>
          <w:color w:val="auto"/>
        </w:rPr>
      </w:pPr>
      <w:r w:rsidRPr="00B77D63">
        <w:rPr>
          <w:color w:val="auto"/>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1A65AF" w:rsidRPr="00B77D63" w:rsidRDefault="001A65AF" w:rsidP="00F25B10">
      <w:pPr>
        <w:pStyle w:val="Default"/>
        <w:jc w:val="both"/>
        <w:rPr>
          <w:color w:val="auto"/>
        </w:rPr>
      </w:pPr>
      <w:r w:rsidRPr="00B77D63">
        <w:rPr>
          <w:color w:val="auto"/>
        </w:rPr>
        <w:t>16. В случае</w:t>
      </w:r>
      <w:proofErr w:type="gramStart"/>
      <w:r w:rsidRPr="00B77D63">
        <w:rPr>
          <w:color w:val="auto"/>
        </w:rPr>
        <w:t>,</w:t>
      </w:r>
      <w:proofErr w:type="gramEnd"/>
      <w:r w:rsidRPr="00B77D63">
        <w:rPr>
          <w:color w:val="auto"/>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1A65AF" w:rsidRPr="00B77D63" w:rsidRDefault="001A65AF" w:rsidP="00F25B10">
      <w:pPr>
        <w:pStyle w:val="Default"/>
        <w:jc w:val="both"/>
        <w:rPr>
          <w:color w:val="auto"/>
        </w:rPr>
      </w:pPr>
      <w:r w:rsidRPr="00B77D63">
        <w:rPr>
          <w:color w:val="auto"/>
        </w:rPr>
        <w:t xml:space="preserve">17. Размер денежных средств, подлежащих возврату инициаторам проекта, рассчитывается исходя из процентного соотношения </w:t>
      </w:r>
      <w:proofErr w:type="spellStart"/>
      <w:r w:rsidRPr="00B77D63">
        <w:rPr>
          <w:color w:val="auto"/>
        </w:rPr>
        <w:t>софинансирования</w:t>
      </w:r>
      <w:proofErr w:type="spellEnd"/>
      <w:r w:rsidRPr="00B77D63">
        <w:rPr>
          <w:color w:val="auto"/>
        </w:rPr>
        <w:t xml:space="preserve"> инициативного проекта.</w:t>
      </w:r>
    </w:p>
    <w:p w:rsidR="001A65AF" w:rsidRPr="00B77D63" w:rsidRDefault="001A65AF" w:rsidP="00F25B10">
      <w:pPr>
        <w:pStyle w:val="Default"/>
        <w:jc w:val="both"/>
        <w:rPr>
          <w:color w:val="auto"/>
        </w:rPr>
      </w:pPr>
      <w:r w:rsidRPr="00B77D63">
        <w:rPr>
          <w:color w:val="auto"/>
        </w:rPr>
        <w:t xml:space="preserve">18. Взаимодействие местной администрации и инициаторов проекта в целях возврата денежных средств устанавливается Регламентом, предусмотренным пунктом 12 Положения. </w:t>
      </w:r>
    </w:p>
    <w:p w:rsidR="00F25B10" w:rsidRPr="00B77D63" w:rsidRDefault="00F25B10" w:rsidP="00F25B10">
      <w:pPr>
        <w:pStyle w:val="Default"/>
        <w:jc w:val="both"/>
        <w:rPr>
          <w:color w:val="auto"/>
        </w:rPr>
      </w:pPr>
    </w:p>
    <w:p w:rsidR="00F25B10" w:rsidRPr="00B77D63" w:rsidRDefault="00F25B10" w:rsidP="00F25B10">
      <w:pPr>
        <w:pStyle w:val="Default"/>
        <w:jc w:val="both"/>
        <w:rPr>
          <w:color w:val="auto"/>
        </w:rPr>
      </w:pPr>
    </w:p>
    <w:p w:rsidR="00F25B10" w:rsidRPr="00B77D63" w:rsidRDefault="00F25B10" w:rsidP="00F25B10">
      <w:pPr>
        <w:pStyle w:val="Default"/>
        <w:jc w:val="both"/>
        <w:rPr>
          <w:color w:val="auto"/>
        </w:rPr>
      </w:pPr>
    </w:p>
    <w:p w:rsidR="00F25B10" w:rsidRPr="00B77D63" w:rsidRDefault="00F25B10" w:rsidP="00F25B10">
      <w:pPr>
        <w:pStyle w:val="Default"/>
        <w:jc w:val="both"/>
        <w:rPr>
          <w:color w:val="auto"/>
        </w:rPr>
      </w:pPr>
    </w:p>
    <w:p w:rsidR="00F25B10" w:rsidRPr="00B77D63" w:rsidRDefault="00F25B10" w:rsidP="00F25B10">
      <w:pPr>
        <w:pStyle w:val="Default"/>
        <w:jc w:val="both"/>
        <w:rPr>
          <w:color w:val="auto"/>
        </w:rPr>
      </w:pPr>
    </w:p>
    <w:p w:rsidR="00F25B10" w:rsidRPr="00B77D63" w:rsidRDefault="00F25B10" w:rsidP="00F25B10">
      <w:pPr>
        <w:pStyle w:val="Default"/>
        <w:jc w:val="both"/>
        <w:rPr>
          <w:color w:val="auto"/>
        </w:rPr>
      </w:pPr>
    </w:p>
    <w:p w:rsidR="0071243A" w:rsidRPr="00B77D63" w:rsidRDefault="001A65AF" w:rsidP="0071243A">
      <w:pPr>
        <w:pStyle w:val="Default"/>
        <w:jc w:val="right"/>
        <w:rPr>
          <w:color w:val="auto"/>
        </w:rPr>
      </w:pPr>
      <w:r w:rsidRPr="00B77D63">
        <w:rPr>
          <w:color w:val="auto"/>
        </w:rPr>
        <w:lastRenderedPageBreak/>
        <w:t xml:space="preserve"> ПРИЛОЖЕНИЕ 1</w:t>
      </w:r>
    </w:p>
    <w:p w:rsidR="001A65AF" w:rsidRPr="00B77D63" w:rsidRDefault="001A65AF" w:rsidP="0071243A">
      <w:pPr>
        <w:pStyle w:val="Default"/>
        <w:jc w:val="right"/>
        <w:rPr>
          <w:color w:val="auto"/>
        </w:rPr>
      </w:pPr>
      <w:r w:rsidRPr="00B77D63">
        <w:rPr>
          <w:color w:val="auto"/>
        </w:rPr>
        <w:t xml:space="preserve"> к Положению </w:t>
      </w:r>
    </w:p>
    <w:p w:rsidR="001A65AF" w:rsidRPr="00B77D63" w:rsidRDefault="001A65AF" w:rsidP="0071243A">
      <w:pPr>
        <w:pStyle w:val="Default"/>
        <w:jc w:val="center"/>
        <w:rPr>
          <w:color w:val="auto"/>
        </w:rPr>
      </w:pPr>
      <w:r w:rsidRPr="00B77D63">
        <w:rPr>
          <w:color w:val="auto"/>
        </w:rPr>
        <w:t>ПОРЯДОК</w:t>
      </w:r>
    </w:p>
    <w:p w:rsidR="001A65AF" w:rsidRPr="00B77D63" w:rsidRDefault="001A65AF" w:rsidP="0071243A">
      <w:pPr>
        <w:pStyle w:val="Default"/>
        <w:jc w:val="center"/>
        <w:rPr>
          <w:color w:val="auto"/>
        </w:rPr>
      </w:pPr>
      <w:r w:rsidRPr="00B77D63">
        <w:rPr>
          <w:color w:val="auto"/>
        </w:rPr>
        <w:t>определения части территории муниципального образования, на которой могут реализовываться инициативные проекты</w:t>
      </w:r>
    </w:p>
    <w:p w:rsidR="0071243A" w:rsidRPr="00B77D63" w:rsidRDefault="0071243A" w:rsidP="0071243A">
      <w:pPr>
        <w:pStyle w:val="Default"/>
        <w:jc w:val="center"/>
        <w:rPr>
          <w:color w:val="auto"/>
        </w:rPr>
      </w:pPr>
    </w:p>
    <w:p w:rsidR="001A65AF" w:rsidRPr="00B77D63" w:rsidRDefault="001A65AF" w:rsidP="0071243A">
      <w:pPr>
        <w:pStyle w:val="Default"/>
        <w:jc w:val="both"/>
        <w:rPr>
          <w:color w:val="auto"/>
        </w:rPr>
      </w:pPr>
      <w:r w:rsidRPr="00B77D63">
        <w:rPr>
          <w:color w:val="auto"/>
        </w:rPr>
        <w:t>1. 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1A65AF" w:rsidRPr="00B77D63" w:rsidRDefault="001A65AF" w:rsidP="0071243A">
      <w:pPr>
        <w:pStyle w:val="Default"/>
        <w:jc w:val="both"/>
        <w:rPr>
          <w:color w:val="auto"/>
        </w:rPr>
      </w:pPr>
      <w:r w:rsidRPr="00B77D63">
        <w:rPr>
          <w:color w:val="auto"/>
        </w:rPr>
        <w:t>2. Предполагаемая часть территории, устанавливается местной администрацией.</w:t>
      </w:r>
    </w:p>
    <w:p w:rsidR="001A65AF" w:rsidRPr="00B77D63" w:rsidRDefault="001A65AF" w:rsidP="0071243A">
      <w:pPr>
        <w:pStyle w:val="Default"/>
        <w:jc w:val="both"/>
        <w:rPr>
          <w:color w:val="auto"/>
        </w:rPr>
      </w:pPr>
      <w:r w:rsidRPr="00B77D63">
        <w:rPr>
          <w:color w:val="auto"/>
        </w:rPr>
        <w:t>3. С заявлением об определении предполагаемой части территории вправе обратиться инициаторы проекта:</w:t>
      </w:r>
    </w:p>
    <w:p w:rsidR="001A65AF" w:rsidRPr="00B77D63" w:rsidRDefault="001A65AF" w:rsidP="0071243A">
      <w:pPr>
        <w:pStyle w:val="Default"/>
        <w:jc w:val="both"/>
        <w:rPr>
          <w:color w:val="auto"/>
        </w:rPr>
      </w:pPr>
      <w:r w:rsidRPr="00B77D63">
        <w:rPr>
          <w:color w:val="auto"/>
        </w:rPr>
        <w:t>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w:t>
      </w:r>
    </w:p>
    <w:p w:rsidR="001A65AF" w:rsidRPr="00B77D63" w:rsidRDefault="001A65AF" w:rsidP="0071243A">
      <w:pPr>
        <w:pStyle w:val="Default"/>
        <w:jc w:val="both"/>
        <w:rPr>
          <w:color w:val="auto"/>
        </w:rPr>
      </w:pPr>
      <w:r w:rsidRPr="00B77D63">
        <w:rPr>
          <w:color w:val="auto"/>
        </w:rPr>
        <w:t>2) органы территориального общественного самоуправления;</w:t>
      </w:r>
    </w:p>
    <w:p w:rsidR="001A65AF" w:rsidRPr="00B77D63" w:rsidRDefault="001A65AF" w:rsidP="0071243A">
      <w:pPr>
        <w:pStyle w:val="Default"/>
        <w:jc w:val="both"/>
        <w:rPr>
          <w:color w:val="auto"/>
        </w:rPr>
      </w:pPr>
      <w:r w:rsidRPr="00B77D63">
        <w:rPr>
          <w:color w:val="auto"/>
        </w:rPr>
        <w:t>3) староста сельского населенного пункта:</w:t>
      </w:r>
    </w:p>
    <w:p w:rsidR="001A65AF" w:rsidRPr="00B77D63" w:rsidRDefault="001A65AF" w:rsidP="0071243A">
      <w:pPr>
        <w:pStyle w:val="Default"/>
        <w:jc w:val="both"/>
        <w:rPr>
          <w:color w:val="auto"/>
        </w:rPr>
      </w:pPr>
      <w:r w:rsidRPr="00B77D63">
        <w:rPr>
          <w:color w:val="auto"/>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1A65AF" w:rsidRPr="00B77D63" w:rsidRDefault="001A65AF" w:rsidP="0071243A">
      <w:pPr>
        <w:pStyle w:val="Default"/>
        <w:jc w:val="both"/>
        <w:rPr>
          <w:color w:val="auto"/>
        </w:rPr>
      </w:pPr>
      <w:r w:rsidRPr="00B77D63">
        <w:rPr>
          <w:color w:val="auto"/>
        </w:rPr>
        <w:t>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w:t>
      </w:r>
    </w:p>
    <w:p w:rsidR="001A65AF" w:rsidRPr="00B77D63" w:rsidRDefault="001A65AF" w:rsidP="0071243A">
      <w:pPr>
        <w:pStyle w:val="Default"/>
        <w:jc w:val="both"/>
        <w:rPr>
          <w:color w:val="auto"/>
        </w:rPr>
      </w:pPr>
      <w:r w:rsidRPr="00B77D63">
        <w:rPr>
          <w:color w:val="auto"/>
        </w:rPr>
        <w:t>4. Инициативные проекты могут реализовываться в границах муниципального образования в пределах следующих территорий проживания граждан:</w:t>
      </w:r>
    </w:p>
    <w:p w:rsidR="001A65AF" w:rsidRPr="00B77D63" w:rsidRDefault="001A65AF" w:rsidP="0071243A">
      <w:pPr>
        <w:pStyle w:val="Default"/>
        <w:jc w:val="both"/>
        <w:rPr>
          <w:color w:val="auto"/>
        </w:rPr>
      </w:pPr>
      <w:r w:rsidRPr="00B77D63">
        <w:rPr>
          <w:color w:val="auto"/>
        </w:rPr>
        <w:t>1) в границах территорий общественного самоуправления;</w:t>
      </w:r>
    </w:p>
    <w:p w:rsidR="001A65AF" w:rsidRPr="00B77D63" w:rsidRDefault="001A65AF" w:rsidP="0071243A">
      <w:pPr>
        <w:pStyle w:val="Default"/>
        <w:jc w:val="both"/>
        <w:rPr>
          <w:color w:val="auto"/>
        </w:rPr>
      </w:pPr>
      <w:r w:rsidRPr="00B77D63">
        <w:rPr>
          <w:color w:val="auto"/>
        </w:rPr>
        <w:t>2) многоквартирного жилого дома;</w:t>
      </w:r>
    </w:p>
    <w:p w:rsidR="001A65AF" w:rsidRPr="00B77D63" w:rsidRDefault="001A65AF" w:rsidP="0071243A">
      <w:pPr>
        <w:pStyle w:val="Default"/>
        <w:jc w:val="both"/>
        <w:rPr>
          <w:color w:val="auto"/>
        </w:rPr>
      </w:pPr>
      <w:r w:rsidRPr="00B77D63">
        <w:rPr>
          <w:color w:val="auto"/>
        </w:rPr>
        <w:t>3) придомовых территорий;</w:t>
      </w:r>
    </w:p>
    <w:p w:rsidR="001A65AF" w:rsidRPr="00B77D63" w:rsidRDefault="001A65AF" w:rsidP="0071243A">
      <w:pPr>
        <w:pStyle w:val="Default"/>
        <w:jc w:val="both"/>
        <w:rPr>
          <w:color w:val="auto"/>
        </w:rPr>
      </w:pPr>
      <w:r w:rsidRPr="00B77D63">
        <w:rPr>
          <w:color w:val="auto"/>
        </w:rPr>
        <w:t>4) объектов благоустройства и озеленения;</w:t>
      </w:r>
    </w:p>
    <w:p w:rsidR="001A65AF" w:rsidRPr="00B77D63" w:rsidRDefault="001A65AF" w:rsidP="0071243A">
      <w:pPr>
        <w:pStyle w:val="Default"/>
        <w:jc w:val="both"/>
        <w:rPr>
          <w:color w:val="auto"/>
        </w:rPr>
      </w:pPr>
      <w:r w:rsidRPr="00B77D63">
        <w:rPr>
          <w:color w:val="auto"/>
        </w:rPr>
        <w:t>5) устройства тротуаров, проездов и т.д.</w:t>
      </w:r>
    </w:p>
    <w:p w:rsidR="001A65AF" w:rsidRPr="00B77D63" w:rsidRDefault="001A65AF" w:rsidP="0071243A">
      <w:pPr>
        <w:pStyle w:val="Default"/>
        <w:jc w:val="both"/>
        <w:rPr>
          <w:color w:val="auto"/>
        </w:rPr>
      </w:pPr>
      <w:r w:rsidRPr="00B77D63">
        <w:rPr>
          <w:color w:val="auto"/>
        </w:rPr>
        <w:t>6) детских площадок;</w:t>
      </w:r>
    </w:p>
    <w:p w:rsidR="001A65AF" w:rsidRPr="00B77D63" w:rsidRDefault="001A65AF" w:rsidP="0071243A">
      <w:pPr>
        <w:pStyle w:val="Default"/>
        <w:jc w:val="both"/>
        <w:rPr>
          <w:color w:val="auto"/>
        </w:rPr>
      </w:pPr>
      <w:r w:rsidRPr="00B77D63">
        <w:rPr>
          <w:color w:val="auto"/>
        </w:rPr>
        <w:t>7) мест массового отдыха;</w:t>
      </w:r>
    </w:p>
    <w:p w:rsidR="001A65AF" w:rsidRPr="00B77D63" w:rsidRDefault="001A65AF" w:rsidP="0071243A">
      <w:pPr>
        <w:pStyle w:val="Default"/>
        <w:jc w:val="both"/>
        <w:rPr>
          <w:color w:val="auto"/>
        </w:rPr>
      </w:pPr>
      <w:r w:rsidRPr="00B77D63">
        <w:rPr>
          <w:color w:val="auto"/>
        </w:rPr>
        <w:t>8) группы жилых домов;</w:t>
      </w:r>
    </w:p>
    <w:p w:rsidR="001A65AF" w:rsidRPr="00B77D63" w:rsidRDefault="001A65AF" w:rsidP="0071243A">
      <w:pPr>
        <w:pStyle w:val="Default"/>
        <w:jc w:val="both"/>
        <w:rPr>
          <w:color w:val="auto"/>
        </w:rPr>
      </w:pPr>
      <w:r w:rsidRPr="00B77D63">
        <w:rPr>
          <w:color w:val="auto"/>
        </w:rPr>
        <w:t>9) иных территорий проживания граждан.</w:t>
      </w:r>
    </w:p>
    <w:p w:rsidR="001A65AF" w:rsidRPr="00B77D63" w:rsidRDefault="001A65AF" w:rsidP="0071243A">
      <w:pPr>
        <w:pStyle w:val="Default"/>
        <w:jc w:val="both"/>
        <w:rPr>
          <w:color w:val="auto"/>
        </w:rPr>
      </w:pPr>
      <w:r w:rsidRPr="00B77D63">
        <w:rPr>
          <w:color w:val="auto"/>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1A65AF" w:rsidRPr="00B77D63" w:rsidRDefault="001A65AF" w:rsidP="0071243A">
      <w:pPr>
        <w:pStyle w:val="Default"/>
        <w:jc w:val="both"/>
        <w:rPr>
          <w:color w:val="auto"/>
        </w:rPr>
      </w:pPr>
      <w:r w:rsidRPr="00B77D63">
        <w:rPr>
          <w:color w:val="auto"/>
        </w:rPr>
        <w:t xml:space="preserve">6. Заявление об определении части территории, на которой </w:t>
      </w:r>
      <w:proofErr w:type="gramStart"/>
      <w:r w:rsidRPr="00B77D63">
        <w:rPr>
          <w:color w:val="auto"/>
        </w:rPr>
        <w:t>планируется реализовывать инициативный проект подписывается</w:t>
      </w:r>
      <w:proofErr w:type="gramEnd"/>
      <w:r w:rsidRPr="00B77D63">
        <w:rPr>
          <w:color w:val="auto"/>
        </w:rPr>
        <w:t xml:space="preserve"> инициатором проекта.</w:t>
      </w:r>
    </w:p>
    <w:p w:rsidR="001A65AF" w:rsidRPr="00B77D63" w:rsidRDefault="001A65AF" w:rsidP="0071243A">
      <w:pPr>
        <w:pStyle w:val="Default"/>
        <w:jc w:val="both"/>
        <w:rPr>
          <w:color w:val="auto"/>
        </w:rPr>
      </w:pPr>
      <w:r w:rsidRPr="00B77D63">
        <w:rPr>
          <w:color w:val="auto"/>
        </w:rPr>
        <w:t>В случае</w:t>
      </w:r>
      <w:proofErr w:type="gramStart"/>
      <w:r w:rsidRPr="00B77D63">
        <w:rPr>
          <w:color w:val="auto"/>
        </w:rPr>
        <w:t>,</w:t>
      </w:r>
      <w:proofErr w:type="gramEnd"/>
      <w:r w:rsidRPr="00B77D63">
        <w:rPr>
          <w:color w:val="auto"/>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1A65AF" w:rsidRPr="00B77D63" w:rsidRDefault="001A65AF" w:rsidP="0071243A">
      <w:pPr>
        <w:pStyle w:val="Default"/>
        <w:jc w:val="both"/>
        <w:rPr>
          <w:color w:val="auto"/>
        </w:rPr>
      </w:pPr>
      <w:r w:rsidRPr="00B77D63">
        <w:rPr>
          <w:color w:val="auto"/>
        </w:rPr>
        <w:t>7. К заявлению инициатор проекта прилагает следующие документы:</w:t>
      </w:r>
    </w:p>
    <w:p w:rsidR="001A65AF" w:rsidRPr="00B77D63" w:rsidRDefault="001A65AF" w:rsidP="0071243A">
      <w:pPr>
        <w:pStyle w:val="Default"/>
        <w:jc w:val="both"/>
        <w:rPr>
          <w:color w:val="auto"/>
        </w:rPr>
      </w:pPr>
      <w:r w:rsidRPr="00B77D63">
        <w:rPr>
          <w:color w:val="auto"/>
        </w:rPr>
        <w:t>1) краткое описание инициативного проекта;</w:t>
      </w:r>
    </w:p>
    <w:p w:rsidR="001A65AF" w:rsidRPr="00B77D63" w:rsidRDefault="001A65AF" w:rsidP="0071243A">
      <w:pPr>
        <w:pStyle w:val="Default"/>
        <w:jc w:val="both"/>
        <w:rPr>
          <w:color w:val="auto"/>
        </w:rPr>
      </w:pPr>
      <w:r w:rsidRPr="00B77D63">
        <w:rPr>
          <w:color w:val="auto"/>
        </w:rPr>
        <w:t>2) сведения о предполагаемой части территории.</w:t>
      </w:r>
    </w:p>
    <w:p w:rsidR="001A65AF" w:rsidRPr="00B77D63" w:rsidRDefault="001A65AF" w:rsidP="0071243A">
      <w:pPr>
        <w:pStyle w:val="Default"/>
        <w:jc w:val="both"/>
        <w:rPr>
          <w:color w:val="auto"/>
        </w:rPr>
      </w:pPr>
      <w:r w:rsidRPr="00B77D63">
        <w:rPr>
          <w:color w:val="auto"/>
        </w:rPr>
        <w:t>8. Местная администрация в течение пяти рабочих дней со дня поступления заявления принимает решение:</w:t>
      </w:r>
    </w:p>
    <w:p w:rsidR="001A65AF" w:rsidRPr="00B77D63" w:rsidRDefault="001A65AF" w:rsidP="0071243A">
      <w:pPr>
        <w:pStyle w:val="Default"/>
        <w:jc w:val="both"/>
        <w:rPr>
          <w:color w:val="auto"/>
        </w:rPr>
      </w:pPr>
      <w:r w:rsidRPr="00B77D63">
        <w:rPr>
          <w:color w:val="auto"/>
        </w:rPr>
        <w:t>1) об определении границ предполагаемой части территории;</w:t>
      </w:r>
    </w:p>
    <w:p w:rsidR="001A65AF" w:rsidRPr="00B77D63" w:rsidRDefault="001A65AF" w:rsidP="0071243A">
      <w:pPr>
        <w:pStyle w:val="Default"/>
        <w:jc w:val="both"/>
        <w:rPr>
          <w:color w:val="auto"/>
        </w:rPr>
      </w:pPr>
      <w:r w:rsidRPr="00B77D63">
        <w:rPr>
          <w:color w:val="auto"/>
        </w:rPr>
        <w:t>2) об отказе в определении границ предполагаемой части территории.</w:t>
      </w:r>
    </w:p>
    <w:p w:rsidR="001A65AF" w:rsidRPr="00B77D63" w:rsidRDefault="001A65AF" w:rsidP="0071243A">
      <w:pPr>
        <w:pStyle w:val="Default"/>
        <w:jc w:val="both"/>
        <w:rPr>
          <w:color w:val="auto"/>
        </w:rPr>
      </w:pPr>
      <w:r w:rsidRPr="00B77D63">
        <w:rPr>
          <w:color w:val="auto"/>
        </w:rPr>
        <w:t xml:space="preserve">9. Решение об отказе в определении границ предполагаемой части территории, принимается в следующих случаях: </w:t>
      </w:r>
    </w:p>
    <w:p w:rsidR="001A65AF" w:rsidRPr="00B77D63" w:rsidRDefault="001A65AF" w:rsidP="0071243A">
      <w:pPr>
        <w:pStyle w:val="Default"/>
        <w:jc w:val="both"/>
        <w:rPr>
          <w:color w:val="auto"/>
        </w:rPr>
      </w:pPr>
      <w:r w:rsidRPr="00B77D63">
        <w:rPr>
          <w:color w:val="auto"/>
        </w:rPr>
        <w:t xml:space="preserve">1) предполагаемая часть территории выходит за пределы </w:t>
      </w:r>
      <w:proofErr w:type="gramStart"/>
      <w:r w:rsidRPr="00B77D63">
        <w:rPr>
          <w:color w:val="auto"/>
        </w:rPr>
        <w:t>муниципального</w:t>
      </w:r>
      <w:proofErr w:type="gramEnd"/>
    </w:p>
    <w:p w:rsidR="001A65AF" w:rsidRPr="00B77D63" w:rsidRDefault="001A65AF" w:rsidP="0071243A">
      <w:pPr>
        <w:pStyle w:val="Default"/>
        <w:jc w:val="both"/>
        <w:rPr>
          <w:color w:val="auto"/>
        </w:rPr>
      </w:pPr>
      <w:r w:rsidRPr="00B77D63">
        <w:rPr>
          <w:color w:val="auto"/>
        </w:rPr>
        <w:lastRenderedPageBreak/>
        <w:t>образования;</w:t>
      </w:r>
    </w:p>
    <w:p w:rsidR="001A65AF" w:rsidRPr="00B77D63" w:rsidRDefault="001A65AF" w:rsidP="0071243A">
      <w:pPr>
        <w:pStyle w:val="Default"/>
        <w:jc w:val="both"/>
        <w:rPr>
          <w:color w:val="auto"/>
        </w:rPr>
      </w:pPr>
      <w:r w:rsidRPr="00B77D63">
        <w:rPr>
          <w:color w:val="auto"/>
        </w:rPr>
        <w:t>2) запрашиваемая предполагаемая часть территории находится в собственности или закреплена на ином вещном праве за третьими лицами;</w:t>
      </w:r>
    </w:p>
    <w:p w:rsidR="001A65AF" w:rsidRPr="00B77D63" w:rsidRDefault="001A65AF" w:rsidP="0071243A">
      <w:pPr>
        <w:pStyle w:val="Default"/>
        <w:jc w:val="both"/>
        <w:rPr>
          <w:color w:val="auto"/>
        </w:rPr>
      </w:pPr>
      <w:r w:rsidRPr="00B77D63">
        <w:rPr>
          <w:color w:val="auto"/>
        </w:rPr>
        <w:t>3) в границах предполагаемой части территории реализуется иной аналогичный инициативный проект;</w:t>
      </w:r>
    </w:p>
    <w:p w:rsidR="001A65AF" w:rsidRPr="00B77D63" w:rsidRDefault="001A65AF" w:rsidP="0071243A">
      <w:pPr>
        <w:pStyle w:val="Default"/>
        <w:jc w:val="both"/>
        <w:rPr>
          <w:color w:val="auto"/>
        </w:rPr>
      </w:pPr>
      <w:r w:rsidRPr="00B77D63">
        <w:rPr>
          <w:color w:val="auto"/>
        </w:rPr>
        <w:t xml:space="preserve">4) виды разрешенного использования земельного участка </w:t>
      </w:r>
      <w:proofErr w:type="gramStart"/>
      <w:r w:rsidRPr="00B77D63">
        <w:rPr>
          <w:color w:val="auto"/>
        </w:rPr>
        <w:t>на предполагаемой части территории</w:t>
      </w:r>
      <w:proofErr w:type="gramEnd"/>
      <w:r w:rsidRPr="00B77D63">
        <w:rPr>
          <w:color w:val="auto"/>
        </w:rPr>
        <w:t xml:space="preserve"> не соответствует целям инициативного проекта;</w:t>
      </w:r>
    </w:p>
    <w:p w:rsidR="001A65AF" w:rsidRPr="00B77D63" w:rsidRDefault="001A65AF" w:rsidP="0071243A">
      <w:pPr>
        <w:pStyle w:val="Default"/>
        <w:jc w:val="both"/>
        <w:rPr>
          <w:color w:val="auto"/>
        </w:rPr>
      </w:pPr>
      <w:r w:rsidRPr="00B77D63">
        <w:rPr>
          <w:color w:val="auto"/>
        </w:rPr>
        <w:t xml:space="preserve">5) реализация инициативного проекта </w:t>
      </w:r>
      <w:proofErr w:type="gramStart"/>
      <w:r w:rsidRPr="00B77D63">
        <w:rPr>
          <w:color w:val="auto"/>
        </w:rPr>
        <w:t>на предполагаемой части территории</w:t>
      </w:r>
      <w:proofErr w:type="gramEnd"/>
      <w:r w:rsidRPr="00B77D63">
        <w:rPr>
          <w:color w:val="auto"/>
        </w:rPr>
        <w:t xml:space="preserve"> противоречит нормам законодательства.</w:t>
      </w:r>
    </w:p>
    <w:p w:rsidR="001A65AF" w:rsidRPr="00B77D63" w:rsidRDefault="001A65AF" w:rsidP="0071243A">
      <w:pPr>
        <w:pStyle w:val="Default"/>
        <w:jc w:val="both"/>
        <w:rPr>
          <w:color w:val="auto"/>
        </w:rPr>
      </w:pPr>
      <w:r w:rsidRPr="00B77D63">
        <w:rPr>
          <w:color w:val="auto"/>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1A65AF" w:rsidRPr="00B77D63" w:rsidRDefault="001A65AF" w:rsidP="0071243A">
      <w:pPr>
        <w:pStyle w:val="Default"/>
        <w:jc w:val="both"/>
        <w:rPr>
          <w:color w:val="auto"/>
        </w:rPr>
      </w:pPr>
      <w:r w:rsidRPr="00B77D63">
        <w:rPr>
          <w:color w:val="auto"/>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1A65AF" w:rsidRPr="00B77D63" w:rsidRDefault="001A65AF" w:rsidP="0071243A">
      <w:pPr>
        <w:pStyle w:val="Default"/>
        <w:jc w:val="both"/>
        <w:rPr>
          <w:color w:val="auto"/>
        </w:rPr>
      </w:pPr>
      <w:r w:rsidRPr="00B77D63">
        <w:rPr>
          <w:color w:val="auto"/>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71243A" w:rsidRPr="00B77D63" w:rsidRDefault="001A65AF" w:rsidP="0071243A">
      <w:pPr>
        <w:pStyle w:val="Default"/>
        <w:jc w:val="both"/>
        <w:rPr>
          <w:color w:val="auto"/>
        </w:rPr>
      </w:pPr>
      <w:r w:rsidRPr="00B77D63">
        <w:rPr>
          <w:color w:val="auto"/>
        </w:rPr>
        <w:t xml:space="preserve">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 </w:t>
      </w: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71243A" w:rsidRPr="00B77D63" w:rsidRDefault="0071243A" w:rsidP="0071243A">
      <w:pPr>
        <w:pStyle w:val="Default"/>
        <w:jc w:val="right"/>
        <w:rPr>
          <w:color w:val="auto"/>
        </w:rPr>
      </w:pPr>
    </w:p>
    <w:p w:rsidR="001A65AF" w:rsidRPr="00B77D63" w:rsidRDefault="0071243A" w:rsidP="0071243A">
      <w:pPr>
        <w:pStyle w:val="Default"/>
        <w:jc w:val="right"/>
        <w:rPr>
          <w:color w:val="auto"/>
        </w:rPr>
      </w:pPr>
      <w:r w:rsidRPr="00B77D63">
        <w:rPr>
          <w:color w:val="auto"/>
        </w:rPr>
        <w:lastRenderedPageBreak/>
        <w:t>ПРИЛОЖЕНИЕ 2</w:t>
      </w:r>
    </w:p>
    <w:p w:rsidR="0071243A" w:rsidRPr="00B77D63" w:rsidRDefault="0071243A" w:rsidP="0071243A">
      <w:pPr>
        <w:pStyle w:val="Default"/>
        <w:jc w:val="right"/>
        <w:rPr>
          <w:color w:val="auto"/>
        </w:rPr>
      </w:pPr>
      <w:r w:rsidRPr="00B77D63">
        <w:rPr>
          <w:color w:val="auto"/>
        </w:rPr>
        <w:t>к Положению</w:t>
      </w:r>
    </w:p>
    <w:p w:rsidR="0071243A" w:rsidRPr="00B77D63" w:rsidRDefault="0071243A" w:rsidP="0071243A">
      <w:pPr>
        <w:pStyle w:val="Default"/>
        <w:jc w:val="right"/>
        <w:rPr>
          <w:color w:val="auto"/>
        </w:rPr>
      </w:pPr>
    </w:p>
    <w:p w:rsidR="001A65AF" w:rsidRPr="00B77D63" w:rsidRDefault="001A65AF" w:rsidP="0071243A">
      <w:pPr>
        <w:pStyle w:val="Default"/>
        <w:jc w:val="right"/>
        <w:rPr>
          <w:color w:val="auto"/>
        </w:rPr>
      </w:pPr>
      <w:r w:rsidRPr="00B77D63">
        <w:rPr>
          <w:color w:val="auto"/>
        </w:rPr>
        <w:t xml:space="preserve">(форма) </w:t>
      </w:r>
    </w:p>
    <w:p w:rsidR="001A65AF" w:rsidRPr="00B77D63" w:rsidRDefault="001A65AF" w:rsidP="001A65AF">
      <w:pPr>
        <w:pStyle w:val="Default"/>
        <w:rPr>
          <w:color w:val="auto"/>
        </w:rPr>
      </w:pPr>
    </w:p>
    <w:p w:rsidR="001A65AF" w:rsidRPr="00B77D63" w:rsidRDefault="001A65AF" w:rsidP="0071243A">
      <w:pPr>
        <w:pStyle w:val="Default"/>
        <w:jc w:val="center"/>
        <w:rPr>
          <w:color w:val="auto"/>
        </w:rPr>
      </w:pPr>
      <w:r w:rsidRPr="00B77D63">
        <w:rPr>
          <w:color w:val="auto"/>
        </w:rPr>
        <w:t>Согласие на обработку персональных данных</w:t>
      </w:r>
    </w:p>
    <w:p w:rsidR="001A65AF" w:rsidRPr="00B77D63" w:rsidRDefault="001A65AF" w:rsidP="001A65AF">
      <w:pPr>
        <w:pStyle w:val="Default"/>
        <w:rPr>
          <w:color w:val="auto"/>
        </w:rPr>
      </w:pPr>
    </w:p>
    <w:p w:rsidR="001A65AF" w:rsidRPr="00B77D63" w:rsidRDefault="001A65AF" w:rsidP="001A65AF">
      <w:pPr>
        <w:pStyle w:val="Default"/>
        <w:rPr>
          <w:color w:val="auto"/>
        </w:rPr>
      </w:pPr>
      <w:r w:rsidRPr="00B77D63">
        <w:rPr>
          <w:color w:val="auto"/>
        </w:rPr>
        <w:t>Я,____________________________________</w:t>
      </w:r>
      <w:r w:rsidR="0071243A" w:rsidRPr="00B77D63">
        <w:rPr>
          <w:color w:val="auto"/>
        </w:rPr>
        <w:t>_______________________________________,</w:t>
      </w:r>
    </w:p>
    <w:p w:rsidR="001A65AF" w:rsidRPr="00B77D63" w:rsidRDefault="001A65AF" w:rsidP="0071243A">
      <w:pPr>
        <w:pStyle w:val="Default"/>
        <w:jc w:val="center"/>
        <w:rPr>
          <w:color w:val="auto"/>
          <w:sz w:val="18"/>
        </w:rPr>
      </w:pPr>
      <w:r w:rsidRPr="00B77D63">
        <w:rPr>
          <w:b/>
          <w:bCs/>
          <w:color w:val="auto"/>
          <w:sz w:val="18"/>
        </w:rPr>
        <w:t>(фамилия, имя, отчество)</w:t>
      </w:r>
    </w:p>
    <w:p w:rsidR="001A65AF" w:rsidRPr="00B77D63" w:rsidRDefault="001A65AF" w:rsidP="001A65AF">
      <w:pPr>
        <w:pStyle w:val="Default"/>
        <w:rPr>
          <w:color w:val="auto"/>
        </w:rPr>
      </w:pPr>
      <w:proofErr w:type="gramStart"/>
      <w:r w:rsidRPr="00B77D63">
        <w:rPr>
          <w:color w:val="auto"/>
        </w:rPr>
        <w:t>зарегистрированный</w:t>
      </w:r>
      <w:proofErr w:type="gramEnd"/>
      <w:r w:rsidRPr="00B77D63">
        <w:rPr>
          <w:color w:val="auto"/>
        </w:rPr>
        <w:t xml:space="preserve"> (</w:t>
      </w:r>
      <w:proofErr w:type="spellStart"/>
      <w:r w:rsidRPr="00B77D63">
        <w:rPr>
          <w:color w:val="auto"/>
        </w:rPr>
        <w:t>ая</w:t>
      </w:r>
      <w:proofErr w:type="spellEnd"/>
      <w:r w:rsidRPr="00B77D63">
        <w:rPr>
          <w:color w:val="auto"/>
        </w:rPr>
        <w:t>) по а</w:t>
      </w:r>
      <w:r w:rsidR="00B77D63">
        <w:rPr>
          <w:color w:val="auto"/>
        </w:rPr>
        <w:t>дресу:_______</w:t>
      </w:r>
      <w:r w:rsidRPr="00B77D63">
        <w:rPr>
          <w:color w:val="auto"/>
        </w:rPr>
        <w:t>________</w:t>
      </w:r>
      <w:r w:rsidR="0071243A" w:rsidRPr="00B77D63">
        <w:rPr>
          <w:color w:val="auto"/>
        </w:rPr>
        <w:t>________________________________</w:t>
      </w:r>
    </w:p>
    <w:p w:rsidR="0071243A" w:rsidRPr="00B77D63" w:rsidRDefault="0071243A" w:rsidP="001A65AF">
      <w:pPr>
        <w:pStyle w:val="Default"/>
        <w:rPr>
          <w:color w:val="auto"/>
        </w:rPr>
      </w:pPr>
      <w:r w:rsidRPr="00B77D63">
        <w:rPr>
          <w:color w:val="auto"/>
        </w:rPr>
        <w:t>_____________________________________________________________________________</w:t>
      </w:r>
    </w:p>
    <w:p w:rsidR="001A65AF" w:rsidRPr="00B77D63" w:rsidRDefault="001A65AF" w:rsidP="001A65AF">
      <w:pPr>
        <w:pStyle w:val="Default"/>
        <w:rPr>
          <w:color w:val="auto"/>
        </w:rPr>
      </w:pPr>
    </w:p>
    <w:p w:rsidR="001A65AF" w:rsidRPr="00B77D63" w:rsidRDefault="0071243A" w:rsidP="001A65AF">
      <w:pPr>
        <w:pStyle w:val="Default"/>
        <w:rPr>
          <w:color w:val="auto"/>
        </w:rPr>
      </w:pPr>
      <w:r w:rsidRPr="00B77D63">
        <w:rPr>
          <w:color w:val="auto"/>
        </w:rPr>
        <w:t>С</w:t>
      </w:r>
      <w:r w:rsidR="001A65AF" w:rsidRPr="00B77D63">
        <w:rPr>
          <w:color w:val="auto"/>
        </w:rPr>
        <w:t>ерия</w:t>
      </w:r>
      <w:r w:rsidRPr="00B77D63">
        <w:rPr>
          <w:color w:val="auto"/>
        </w:rPr>
        <w:t xml:space="preserve"> </w:t>
      </w:r>
      <w:r w:rsidR="001A65AF" w:rsidRPr="00B77D63">
        <w:rPr>
          <w:color w:val="auto"/>
        </w:rPr>
        <w:t>_____________</w:t>
      </w:r>
      <w:r w:rsidRPr="00B77D63">
        <w:rPr>
          <w:color w:val="auto"/>
        </w:rPr>
        <w:t xml:space="preserve"> </w:t>
      </w:r>
      <w:r w:rsidR="001A65AF" w:rsidRPr="00B77D63">
        <w:rPr>
          <w:color w:val="auto"/>
        </w:rPr>
        <w:t>№</w:t>
      </w:r>
      <w:r w:rsidRPr="00B77D63">
        <w:rPr>
          <w:color w:val="auto"/>
        </w:rPr>
        <w:t xml:space="preserve"> </w:t>
      </w:r>
      <w:r w:rsidR="001A65AF" w:rsidRPr="00B77D63">
        <w:rPr>
          <w:color w:val="auto"/>
        </w:rPr>
        <w:t>__________</w:t>
      </w:r>
      <w:r w:rsidR="00B77D63">
        <w:rPr>
          <w:color w:val="auto"/>
        </w:rPr>
        <w:t xml:space="preserve"> </w:t>
      </w:r>
      <w:proofErr w:type="gramStart"/>
      <w:r w:rsidR="00B77D63">
        <w:rPr>
          <w:color w:val="auto"/>
        </w:rPr>
        <w:t>в</w:t>
      </w:r>
      <w:r w:rsidR="001A65AF" w:rsidRPr="00B77D63">
        <w:rPr>
          <w:color w:val="auto"/>
        </w:rPr>
        <w:t>ыдан</w:t>
      </w:r>
      <w:proofErr w:type="gramEnd"/>
      <w:r w:rsidR="001A65AF" w:rsidRPr="00B77D63">
        <w:rPr>
          <w:color w:val="auto"/>
        </w:rPr>
        <w:t>______________________</w:t>
      </w:r>
      <w:r w:rsidRPr="00B77D63">
        <w:rPr>
          <w:color w:val="auto"/>
        </w:rPr>
        <w:t>__________________</w:t>
      </w:r>
    </w:p>
    <w:p w:rsidR="001A65AF" w:rsidRPr="00B77D63" w:rsidRDefault="00B77D63" w:rsidP="001A65AF">
      <w:pPr>
        <w:pStyle w:val="Default"/>
        <w:rPr>
          <w:b/>
          <w:bCs/>
          <w:color w:val="auto"/>
          <w:sz w:val="18"/>
        </w:rPr>
      </w:pPr>
      <w:r>
        <w:rPr>
          <w:b/>
          <w:bCs/>
          <w:color w:val="auto"/>
        </w:rPr>
        <w:t xml:space="preserve">         </w:t>
      </w:r>
      <w:r w:rsidR="0071243A" w:rsidRPr="00B77D63">
        <w:rPr>
          <w:b/>
          <w:bCs/>
          <w:color w:val="auto"/>
        </w:rPr>
        <w:t xml:space="preserve">  </w:t>
      </w:r>
      <w:r w:rsidR="001A65AF" w:rsidRPr="00B77D63">
        <w:rPr>
          <w:b/>
          <w:bCs/>
          <w:color w:val="auto"/>
          <w:sz w:val="18"/>
        </w:rPr>
        <w:t>(документа, удостоверяющего личность)</w:t>
      </w:r>
      <w:r w:rsidR="0071243A" w:rsidRPr="00B77D63">
        <w:rPr>
          <w:b/>
          <w:bCs/>
          <w:color w:val="auto"/>
          <w:sz w:val="18"/>
        </w:rPr>
        <w:t xml:space="preserve">                                                       </w:t>
      </w:r>
      <w:r w:rsidR="001A65AF" w:rsidRPr="00B77D63">
        <w:rPr>
          <w:b/>
          <w:bCs/>
          <w:color w:val="auto"/>
          <w:sz w:val="18"/>
        </w:rPr>
        <w:t xml:space="preserve"> (дата)</w:t>
      </w:r>
    </w:p>
    <w:p w:rsidR="0071243A" w:rsidRPr="00B77D63" w:rsidRDefault="0071243A" w:rsidP="001A65AF">
      <w:pPr>
        <w:pStyle w:val="Default"/>
        <w:rPr>
          <w:b/>
          <w:bCs/>
          <w:color w:val="auto"/>
        </w:rPr>
      </w:pPr>
    </w:p>
    <w:p w:rsidR="001A65AF" w:rsidRPr="00B77D63" w:rsidRDefault="0071243A" w:rsidP="001A65AF">
      <w:pPr>
        <w:pStyle w:val="Default"/>
        <w:rPr>
          <w:color w:val="auto"/>
        </w:rPr>
      </w:pPr>
      <w:r w:rsidRPr="00B77D63">
        <w:rPr>
          <w:color w:val="auto"/>
        </w:rPr>
        <w:t>__________________________________________</w:t>
      </w:r>
      <w:r w:rsidR="00B77D63">
        <w:rPr>
          <w:color w:val="auto"/>
        </w:rPr>
        <w:t>_________</w:t>
      </w:r>
      <w:r w:rsidRPr="00B77D63">
        <w:rPr>
          <w:color w:val="auto"/>
        </w:rPr>
        <w:t>__________________________</w:t>
      </w:r>
    </w:p>
    <w:p w:rsidR="001A65AF" w:rsidRPr="00B77D63" w:rsidRDefault="001A65AF" w:rsidP="0071243A">
      <w:pPr>
        <w:pStyle w:val="Default"/>
        <w:jc w:val="center"/>
        <w:rPr>
          <w:b/>
          <w:bCs/>
          <w:color w:val="auto"/>
        </w:rPr>
      </w:pPr>
      <w:r w:rsidRPr="00B77D63">
        <w:rPr>
          <w:b/>
          <w:bCs/>
          <w:color w:val="auto"/>
          <w:sz w:val="18"/>
        </w:rPr>
        <w:t>(орган, выдавший документ, удостоверяющий личность)</w:t>
      </w:r>
    </w:p>
    <w:p w:rsidR="0071243A" w:rsidRPr="00B77D63" w:rsidRDefault="0071243A" w:rsidP="0071243A">
      <w:pPr>
        <w:pStyle w:val="Default"/>
        <w:jc w:val="center"/>
        <w:rPr>
          <w:color w:val="auto"/>
        </w:rPr>
      </w:pPr>
    </w:p>
    <w:p w:rsidR="001A65AF" w:rsidRPr="00B77D63" w:rsidRDefault="001A65AF" w:rsidP="001A65AF">
      <w:pPr>
        <w:pStyle w:val="Default"/>
        <w:rPr>
          <w:color w:val="auto"/>
        </w:rPr>
      </w:pPr>
      <w:r w:rsidRPr="00B77D63">
        <w:rPr>
          <w:color w:val="auto"/>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w:t>
      </w:r>
      <w:r w:rsidR="0071243A" w:rsidRPr="00B77D63">
        <w:rPr>
          <w:color w:val="auto"/>
        </w:rPr>
        <w:t xml:space="preserve">: 456491, Челябинская область, </w:t>
      </w:r>
      <w:proofErr w:type="spellStart"/>
      <w:r w:rsidR="0071243A" w:rsidRPr="00B77D63">
        <w:rPr>
          <w:color w:val="auto"/>
        </w:rPr>
        <w:t>Уйский</w:t>
      </w:r>
      <w:proofErr w:type="spellEnd"/>
      <w:r w:rsidR="0071243A" w:rsidRPr="00B77D63">
        <w:rPr>
          <w:color w:val="auto"/>
        </w:rPr>
        <w:t xml:space="preserve"> район, с. </w:t>
      </w:r>
      <w:proofErr w:type="spellStart"/>
      <w:r w:rsidR="0071243A" w:rsidRPr="00B77D63">
        <w:rPr>
          <w:color w:val="auto"/>
        </w:rPr>
        <w:t>Маслово</w:t>
      </w:r>
      <w:proofErr w:type="spellEnd"/>
      <w:r w:rsidR="0071243A" w:rsidRPr="00B77D63">
        <w:rPr>
          <w:color w:val="auto"/>
        </w:rPr>
        <w:t>, ул. Ленина, д.5</w:t>
      </w:r>
    </w:p>
    <w:p w:rsidR="001A65AF" w:rsidRPr="00B77D63" w:rsidRDefault="001A65AF" w:rsidP="0071243A">
      <w:pPr>
        <w:pStyle w:val="Default"/>
        <w:ind w:firstLine="708"/>
        <w:jc w:val="both"/>
        <w:rPr>
          <w:color w:val="auto"/>
        </w:rPr>
      </w:pPr>
      <w:r w:rsidRPr="00B77D63">
        <w:rPr>
          <w:color w:val="auto"/>
        </w:rPr>
        <w:t xml:space="preserve">Обработка персональных данных осуществляется операторами персональных </w:t>
      </w:r>
      <w:proofErr w:type="gramStart"/>
      <w:r w:rsidRPr="00B77D63">
        <w:rPr>
          <w:color w:val="auto"/>
        </w:rPr>
        <w:t>данных</w:t>
      </w:r>
      <w:proofErr w:type="gramEnd"/>
      <w:r w:rsidRPr="00B77D63">
        <w:rPr>
          <w:color w:val="auto"/>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1A65AF" w:rsidRPr="00B77D63" w:rsidRDefault="001A65AF" w:rsidP="0071243A">
      <w:pPr>
        <w:pStyle w:val="Default"/>
        <w:ind w:firstLine="708"/>
        <w:jc w:val="both"/>
        <w:rPr>
          <w:color w:val="auto"/>
        </w:rPr>
      </w:pPr>
      <w:proofErr w:type="gramStart"/>
      <w:r w:rsidRPr="00B77D63">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A65AF" w:rsidRPr="00B77D63" w:rsidRDefault="001A65AF" w:rsidP="0071243A">
      <w:pPr>
        <w:pStyle w:val="Default"/>
        <w:ind w:firstLine="708"/>
        <w:jc w:val="both"/>
        <w:rPr>
          <w:color w:val="auto"/>
        </w:rPr>
      </w:pPr>
      <w:r w:rsidRPr="00B77D63">
        <w:rPr>
          <w:color w:val="auto"/>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1A65AF" w:rsidRPr="00B77D63" w:rsidRDefault="001A65AF" w:rsidP="0071243A">
      <w:pPr>
        <w:pStyle w:val="Default"/>
        <w:ind w:firstLine="708"/>
        <w:jc w:val="both"/>
        <w:rPr>
          <w:color w:val="auto"/>
        </w:rPr>
      </w:pPr>
      <w:r w:rsidRPr="00B77D63">
        <w:rPr>
          <w:color w:val="auto"/>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1A65AF" w:rsidRPr="00B77D63" w:rsidRDefault="001A65AF" w:rsidP="0071243A">
      <w:pPr>
        <w:pStyle w:val="Default"/>
        <w:ind w:firstLine="708"/>
        <w:jc w:val="both"/>
        <w:rPr>
          <w:color w:val="auto"/>
        </w:rPr>
      </w:pPr>
      <w:r w:rsidRPr="00B77D63">
        <w:rPr>
          <w:color w:val="auto"/>
        </w:rPr>
        <w:t>Согласие на обработку персональных данных может быть отозвано.</w:t>
      </w:r>
    </w:p>
    <w:p w:rsidR="0071243A" w:rsidRPr="00B77D63" w:rsidRDefault="0071243A" w:rsidP="0071243A">
      <w:pPr>
        <w:pStyle w:val="Default"/>
        <w:ind w:firstLine="708"/>
        <w:jc w:val="both"/>
        <w:rPr>
          <w:color w:val="auto"/>
        </w:rPr>
      </w:pPr>
    </w:p>
    <w:p w:rsidR="001A65AF" w:rsidRPr="00B77D63" w:rsidRDefault="00B77D63" w:rsidP="00B77D63">
      <w:pPr>
        <w:pStyle w:val="Default"/>
        <w:jc w:val="both"/>
        <w:rPr>
          <w:color w:val="auto"/>
        </w:rPr>
      </w:pPr>
      <w:r>
        <w:rPr>
          <w:color w:val="auto"/>
        </w:rPr>
        <w:t>_____</w:t>
      </w:r>
      <w:r w:rsidR="0071243A" w:rsidRPr="00B77D63">
        <w:rPr>
          <w:color w:val="auto"/>
        </w:rPr>
        <w:t>_________________________________________________/_____________________/</w:t>
      </w:r>
    </w:p>
    <w:p w:rsidR="001A65AF" w:rsidRPr="00365BFC" w:rsidRDefault="0071243A" w:rsidP="001A65AF">
      <w:pPr>
        <w:pStyle w:val="Default"/>
        <w:rPr>
          <w:color w:val="auto"/>
          <w:sz w:val="18"/>
        </w:rPr>
      </w:pPr>
      <w:r w:rsidRPr="00365BFC">
        <w:rPr>
          <w:b/>
          <w:bCs/>
          <w:color w:val="auto"/>
          <w:sz w:val="18"/>
        </w:rPr>
        <w:t xml:space="preserve">            </w:t>
      </w:r>
      <w:r w:rsidR="00365BFC">
        <w:rPr>
          <w:b/>
          <w:bCs/>
          <w:color w:val="auto"/>
          <w:sz w:val="18"/>
        </w:rPr>
        <w:t xml:space="preserve">                         </w:t>
      </w:r>
      <w:r w:rsidRPr="00365BFC">
        <w:rPr>
          <w:b/>
          <w:bCs/>
          <w:color w:val="auto"/>
          <w:sz w:val="18"/>
        </w:rPr>
        <w:t xml:space="preserve">  </w:t>
      </w:r>
      <w:r w:rsidR="001A65AF" w:rsidRPr="00365BFC">
        <w:rPr>
          <w:b/>
          <w:bCs/>
          <w:color w:val="auto"/>
          <w:sz w:val="18"/>
        </w:rPr>
        <w:t>(фамилия, имя отчество)</w:t>
      </w:r>
      <w:r w:rsidRPr="00365BFC">
        <w:rPr>
          <w:b/>
          <w:bCs/>
          <w:color w:val="auto"/>
          <w:sz w:val="18"/>
        </w:rPr>
        <w:t xml:space="preserve">                                                </w:t>
      </w:r>
      <w:r w:rsidR="00365BFC">
        <w:rPr>
          <w:b/>
          <w:bCs/>
          <w:color w:val="auto"/>
          <w:sz w:val="18"/>
        </w:rPr>
        <w:t xml:space="preserve">                        </w:t>
      </w:r>
      <w:r w:rsidRPr="00365BFC">
        <w:rPr>
          <w:b/>
          <w:bCs/>
          <w:color w:val="auto"/>
          <w:sz w:val="18"/>
        </w:rPr>
        <w:t xml:space="preserve">             (подпись)</w:t>
      </w:r>
    </w:p>
    <w:p w:rsidR="001A65AF" w:rsidRPr="00B77D63" w:rsidRDefault="001A65AF" w:rsidP="001A65AF">
      <w:pPr>
        <w:pStyle w:val="Default"/>
        <w:rPr>
          <w:color w:val="auto"/>
        </w:rPr>
      </w:pPr>
    </w:p>
    <w:p w:rsidR="00A95EBB" w:rsidRPr="00B77D63" w:rsidRDefault="00A95EBB" w:rsidP="001A65AF">
      <w:pPr>
        <w:rPr>
          <w:sz w:val="24"/>
          <w:szCs w:val="24"/>
        </w:rPr>
      </w:pPr>
    </w:p>
    <w:sectPr w:rsidR="00A95EBB" w:rsidRPr="00B77D63" w:rsidSect="00494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A65AF"/>
    <w:rsid w:val="001A65AF"/>
    <w:rsid w:val="002E6EFA"/>
    <w:rsid w:val="00365BFC"/>
    <w:rsid w:val="00494C4E"/>
    <w:rsid w:val="006E6AEA"/>
    <w:rsid w:val="0071243A"/>
    <w:rsid w:val="007467A6"/>
    <w:rsid w:val="00921EBE"/>
    <w:rsid w:val="00A95EBB"/>
    <w:rsid w:val="00B77D63"/>
    <w:rsid w:val="00BC03E6"/>
    <w:rsid w:val="00F25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65A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6E6AEA"/>
    <w:pPr>
      <w:spacing w:after="0" w:line="240" w:lineRule="auto"/>
      <w:ind w:left="-284" w:firstLine="992"/>
      <w:jc w:val="both"/>
    </w:pPr>
    <w:rPr>
      <w:rFonts w:ascii="Calibri" w:eastAsia="Calibri" w:hAnsi="Calibri" w:cs="Times New Roman"/>
    </w:rPr>
  </w:style>
  <w:style w:type="paragraph" w:styleId="a4">
    <w:name w:val="Title"/>
    <w:basedOn w:val="a"/>
    <w:link w:val="a5"/>
    <w:qFormat/>
    <w:rsid w:val="006E6AEA"/>
    <w:pPr>
      <w:spacing w:after="0" w:line="240" w:lineRule="auto"/>
      <w:jc w:val="center"/>
    </w:pPr>
    <w:rPr>
      <w:rFonts w:ascii="Times New Roman" w:eastAsia="Times New Roman" w:hAnsi="Times New Roman" w:cs="Times New Roman"/>
      <w:b/>
      <w:bCs/>
      <w:sz w:val="20"/>
      <w:szCs w:val="20"/>
    </w:rPr>
  </w:style>
  <w:style w:type="character" w:customStyle="1" w:styleId="a5">
    <w:name w:val="Название Знак"/>
    <w:basedOn w:val="a0"/>
    <w:link w:val="a4"/>
    <w:rsid w:val="006E6AEA"/>
    <w:rPr>
      <w:rFonts w:ascii="Times New Roman" w:eastAsia="Times New Roman" w:hAnsi="Times New Roman" w:cs="Times New Roman"/>
      <w:b/>
      <w:bCs/>
      <w:sz w:val="20"/>
      <w:szCs w:val="20"/>
    </w:rPr>
  </w:style>
  <w:style w:type="paragraph" w:styleId="a6">
    <w:name w:val="Balloon Text"/>
    <w:basedOn w:val="a"/>
    <w:link w:val="a7"/>
    <w:uiPriority w:val="99"/>
    <w:semiHidden/>
    <w:unhideWhenUsed/>
    <w:rsid w:val="006E6A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6AEA"/>
    <w:rPr>
      <w:rFonts w:ascii="Tahoma" w:hAnsi="Tahoma" w:cs="Tahoma"/>
      <w:sz w:val="16"/>
      <w:szCs w:val="16"/>
    </w:rPr>
  </w:style>
  <w:style w:type="table" w:styleId="a8">
    <w:name w:val="Table Grid"/>
    <w:basedOn w:val="a1"/>
    <w:uiPriority w:val="59"/>
    <w:rsid w:val="006E6A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2636</Words>
  <Characters>15030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Маслово</dc:creator>
  <cp:keywords/>
  <dc:description/>
  <cp:lastModifiedBy>user</cp:lastModifiedBy>
  <cp:revision>10</cp:revision>
  <dcterms:created xsi:type="dcterms:W3CDTF">2021-03-02T05:53:00Z</dcterms:created>
  <dcterms:modified xsi:type="dcterms:W3CDTF">2021-03-05T03:44:00Z</dcterms:modified>
</cp:coreProperties>
</file>