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bookmarkStart w:id="0" w:name="_GoBack"/>
      <w:bookmarkEnd w:id="0"/>
      <w:r w:rsidRPr="007A5E29">
        <w:rPr>
          <w:color w:val="333333"/>
          <w:szCs w:val="28"/>
        </w:rPr>
        <w:t>В 2023 году в России начнет работу единый Социальный фонд</w:t>
      </w:r>
      <w:r>
        <w:rPr>
          <w:color w:val="333333"/>
          <w:szCs w:val="28"/>
        </w:rPr>
        <w:t>.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 xml:space="preserve">Социальный фонд России образуется в результате объединения Пенсионного фонда и Фонда социального страхования. Единый фонд будет выполнять все функции этих двух фондов.   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>Выплаты страховых и социальных пенсий будут осуществляться Социальным фондом.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>С 1 января: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 xml:space="preserve">Даты доставки пенсий не меняются. 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 xml:space="preserve">Обращаться повторно за переоформлением пособий в Социальный фонд не требуется: он продолжит выплату ранее назначенных мер поддержки. 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 xml:space="preserve">В дополнение к июньской 10-процентной индексации, страховые пенсии для неработающих граждан будут увеличены еще на 4,8%. 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Ч</w:t>
      </w:r>
      <w:r w:rsidRPr="007A5E29">
        <w:rPr>
          <w:color w:val="333333"/>
          <w:szCs w:val="28"/>
        </w:rPr>
        <w:t>то изменится: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 xml:space="preserve">Устанавливается единый тариф страховых взносов, взносы будут уплачиваться одним платежом. 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 w:rsidRPr="007A5E29">
        <w:rPr>
          <w:color w:val="333333"/>
          <w:szCs w:val="28"/>
        </w:rPr>
        <w:t>Работодатели избавятся от необходимости сдавать дублирующую отчетность.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С</w:t>
      </w:r>
      <w:r w:rsidRPr="007A5E29">
        <w:rPr>
          <w:color w:val="333333"/>
          <w:szCs w:val="28"/>
        </w:rPr>
        <w:t xml:space="preserve"> нового года граждане, занятые по гражданско-правовым договорам, тоже будут включены в систему обязательного социального страхования и смогут получать оплачиваемые больничные, пособия по беременности и родам.</w:t>
      </w:r>
    </w:p>
    <w:p w:rsidR="007A5E29" w:rsidRPr="007A5E29" w:rsidRDefault="007A5E29" w:rsidP="007A5E29">
      <w:pPr>
        <w:pStyle w:val="a3"/>
        <w:ind w:firstLine="709"/>
        <w:jc w:val="both"/>
        <w:rPr>
          <w:color w:val="333333"/>
          <w:szCs w:val="28"/>
        </w:rPr>
      </w:pPr>
      <w:proofErr w:type="spellStart"/>
      <w:r w:rsidRPr="007A5E29">
        <w:rPr>
          <w:color w:val="333333"/>
          <w:szCs w:val="28"/>
        </w:rPr>
        <w:t>Соцфонд</w:t>
      </w:r>
      <w:proofErr w:type="spellEnd"/>
      <w:r w:rsidRPr="007A5E29">
        <w:rPr>
          <w:color w:val="333333"/>
          <w:szCs w:val="28"/>
        </w:rPr>
        <w:t xml:space="preserve"> также выступит оператором единого пособия на детей в возрасте от 0 до 17 лет и беременным женщинам. </w:t>
      </w:r>
    </w:p>
    <w:p w:rsidR="0044538D" w:rsidRDefault="007A5E29" w:rsidP="007A5E2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7A5E29">
        <w:rPr>
          <w:color w:val="333333"/>
          <w:szCs w:val="28"/>
        </w:rPr>
        <w:t xml:space="preserve">Закон вступает в силу с 1 января, но для граждан будет обеспечена возможность заполнения электронных заявлений на портале </w:t>
      </w:r>
      <w:proofErr w:type="spellStart"/>
      <w:r w:rsidRPr="007A5E29">
        <w:rPr>
          <w:color w:val="333333"/>
          <w:szCs w:val="28"/>
        </w:rPr>
        <w:t>госуслуг</w:t>
      </w:r>
      <w:proofErr w:type="spellEnd"/>
      <w:r w:rsidRPr="007A5E29">
        <w:rPr>
          <w:color w:val="333333"/>
          <w:szCs w:val="28"/>
        </w:rPr>
        <w:t xml:space="preserve"> с 28 декабря. После 1 января заявления с портала будут переданы в Социальный фонд для рассмотрения. Первые выплаты придут семьям уже в январе.</w:t>
      </w: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0028F3" w:rsidRPr="00862248" w:rsidRDefault="004234FD" w:rsidP="000028F3">
      <w:pPr>
        <w:spacing w:after="1"/>
        <w:contextualSpacing/>
        <w:rPr>
          <w:sz w:val="20"/>
          <w:szCs w:val="20"/>
        </w:rPr>
      </w:pPr>
      <w:r>
        <w:rPr>
          <w:sz w:val="28"/>
          <w:szCs w:val="28"/>
        </w:rPr>
        <w:t>П</w:t>
      </w:r>
      <w:r w:rsidR="000028F3">
        <w:rPr>
          <w:sz w:val="28"/>
          <w:szCs w:val="28"/>
        </w:rPr>
        <w:t xml:space="preserve">омощник прокурора                                                    </w:t>
      </w:r>
      <w:r>
        <w:rPr>
          <w:sz w:val="28"/>
          <w:szCs w:val="28"/>
        </w:rPr>
        <w:t xml:space="preserve">                 </w:t>
      </w:r>
      <w:r w:rsidR="00862248" w:rsidRPr="00862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Ярин</w:t>
      </w:r>
    </w:p>
    <w:p w:rsidR="009D0C41" w:rsidRDefault="009D0C41" w:rsidP="009D0C41">
      <w:pPr>
        <w:spacing w:after="1" w:line="240" w:lineRule="exact"/>
        <w:contextualSpacing/>
        <w:rPr>
          <w:sz w:val="20"/>
          <w:szCs w:val="20"/>
        </w:rPr>
      </w:pPr>
    </w:p>
    <w:sectPr w:rsidR="009D0C41" w:rsidSect="007229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DA"/>
    <w:multiLevelType w:val="multilevel"/>
    <w:tmpl w:val="987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5A5"/>
    <w:multiLevelType w:val="hybridMultilevel"/>
    <w:tmpl w:val="7E226C42"/>
    <w:lvl w:ilvl="0" w:tplc="0B1A6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4799C"/>
    <w:multiLevelType w:val="hybridMultilevel"/>
    <w:tmpl w:val="68F042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3A2DA5"/>
    <w:multiLevelType w:val="hybridMultilevel"/>
    <w:tmpl w:val="BDC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81"/>
    <w:multiLevelType w:val="hybridMultilevel"/>
    <w:tmpl w:val="6302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143"/>
    <w:multiLevelType w:val="multilevel"/>
    <w:tmpl w:val="296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E6049"/>
    <w:multiLevelType w:val="hybridMultilevel"/>
    <w:tmpl w:val="42E80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A9E"/>
    <w:multiLevelType w:val="hybridMultilevel"/>
    <w:tmpl w:val="9716B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978BD"/>
    <w:multiLevelType w:val="hybridMultilevel"/>
    <w:tmpl w:val="B8A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F64FF"/>
    <w:multiLevelType w:val="multilevel"/>
    <w:tmpl w:val="C2A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F4BD3"/>
    <w:multiLevelType w:val="hybridMultilevel"/>
    <w:tmpl w:val="614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73D2"/>
    <w:multiLevelType w:val="hybridMultilevel"/>
    <w:tmpl w:val="42BCA41C"/>
    <w:lvl w:ilvl="0" w:tplc="0B1A6600">
      <w:start w:val="1"/>
      <w:numFmt w:val="decimal"/>
      <w:lvlText w:val="%1)"/>
      <w:lvlJc w:val="left"/>
      <w:pPr>
        <w:ind w:left="3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2" w15:restartNumberingAfterBreak="0">
    <w:nsid w:val="5FCF4035"/>
    <w:multiLevelType w:val="hybridMultilevel"/>
    <w:tmpl w:val="C198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1516"/>
    <w:multiLevelType w:val="hybridMultilevel"/>
    <w:tmpl w:val="AB1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2564"/>
    <w:multiLevelType w:val="multilevel"/>
    <w:tmpl w:val="A15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D1ECD"/>
    <w:multiLevelType w:val="hybridMultilevel"/>
    <w:tmpl w:val="BB262684"/>
    <w:lvl w:ilvl="0" w:tplc="25127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FE5810"/>
    <w:multiLevelType w:val="hybridMultilevel"/>
    <w:tmpl w:val="DC18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AB8"/>
    <w:multiLevelType w:val="hybridMultilevel"/>
    <w:tmpl w:val="E15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E"/>
    <w:rsid w:val="00001D3C"/>
    <w:rsid w:val="000028F3"/>
    <w:rsid w:val="000537FC"/>
    <w:rsid w:val="0009710D"/>
    <w:rsid w:val="000C6DFD"/>
    <w:rsid w:val="000F3364"/>
    <w:rsid w:val="000F57E0"/>
    <w:rsid w:val="00107265"/>
    <w:rsid w:val="001107A3"/>
    <w:rsid w:val="00121097"/>
    <w:rsid w:val="0012172D"/>
    <w:rsid w:val="00123E8F"/>
    <w:rsid w:val="001908C3"/>
    <w:rsid w:val="001C43FC"/>
    <w:rsid w:val="001C5EAA"/>
    <w:rsid w:val="001D2C18"/>
    <w:rsid w:val="00261AEE"/>
    <w:rsid w:val="00266C01"/>
    <w:rsid w:val="002C09F9"/>
    <w:rsid w:val="002D2570"/>
    <w:rsid w:val="002D3041"/>
    <w:rsid w:val="002E0BBA"/>
    <w:rsid w:val="002F129D"/>
    <w:rsid w:val="00325C86"/>
    <w:rsid w:val="003419AD"/>
    <w:rsid w:val="00360999"/>
    <w:rsid w:val="00376EC9"/>
    <w:rsid w:val="003877C2"/>
    <w:rsid w:val="0039637C"/>
    <w:rsid w:val="003F5BD4"/>
    <w:rsid w:val="003F670E"/>
    <w:rsid w:val="0040314E"/>
    <w:rsid w:val="004234FD"/>
    <w:rsid w:val="00424D39"/>
    <w:rsid w:val="00425A3C"/>
    <w:rsid w:val="0044538D"/>
    <w:rsid w:val="00445E95"/>
    <w:rsid w:val="004518EC"/>
    <w:rsid w:val="00464A71"/>
    <w:rsid w:val="00465F74"/>
    <w:rsid w:val="00477F3C"/>
    <w:rsid w:val="004A27F8"/>
    <w:rsid w:val="004B08C4"/>
    <w:rsid w:val="004C3AF8"/>
    <w:rsid w:val="004E3B34"/>
    <w:rsid w:val="00534F0E"/>
    <w:rsid w:val="00540D1D"/>
    <w:rsid w:val="00567F91"/>
    <w:rsid w:val="00570591"/>
    <w:rsid w:val="005A2FCA"/>
    <w:rsid w:val="005A6770"/>
    <w:rsid w:val="005C5D07"/>
    <w:rsid w:val="005D16CE"/>
    <w:rsid w:val="0060666F"/>
    <w:rsid w:val="006272A9"/>
    <w:rsid w:val="00655F3A"/>
    <w:rsid w:val="006602F3"/>
    <w:rsid w:val="00661710"/>
    <w:rsid w:val="006943A1"/>
    <w:rsid w:val="00705614"/>
    <w:rsid w:val="00722955"/>
    <w:rsid w:val="00765CD8"/>
    <w:rsid w:val="00774B7D"/>
    <w:rsid w:val="00786957"/>
    <w:rsid w:val="0079652C"/>
    <w:rsid w:val="007A5E29"/>
    <w:rsid w:val="007F1AD1"/>
    <w:rsid w:val="00820C04"/>
    <w:rsid w:val="008344EE"/>
    <w:rsid w:val="008410AD"/>
    <w:rsid w:val="008453F2"/>
    <w:rsid w:val="00847537"/>
    <w:rsid w:val="00850C30"/>
    <w:rsid w:val="00855EA4"/>
    <w:rsid w:val="00862248"/>
    <w:rsid w:val="008970E7"/>
    <w:rsid w:val="008A6618"/>
    <w:rsid w:val="008E6A66"/>
    <w:rsid w:val="00905DEB"/>
    <w:rsid w:val="00921B4A"/>
    <w:rsid w:val="00923051"/>
    <w:rsid w:val="00956AA2"/>
    <w:rsid w:val="00960186"/>
    <w:rsid w:val="00977ABF"/>
    <w:rsid w:val="00981352"/>
    <w:rsid w:val="009D0C41"/>
    <w:rsid w:val="009D2C8B"/>
    <w:rsid w:val="00A04381"/>
    <w:rsid w:val="00A11319"/>
    <w:rsid w:val="00A17DBE"/>
    <w:rsid w:val="00A26229"/>
    <w:rsid w:val="00A53CE6"/>
    <w:rsid w:val="00A75575"/>
    <w:rsid w:val="00AD71D4"/>
    <w:rsid w:val="00B75B50"/>
    <w:rsid w:val="00B766E6"/>
    <w:rsid w:val="00B80229"/>
    <w:rsid w:val="00BA74CF"/>
    <w:rsid w:val="00BC1EBD"/>
    <w:rsid w:val="00BD2296"/>
    <w:rsid w:val="00BD2530"/>
    <w:rsid w:val="00BF4A72"/>
    <w:rsid w:val="00C07B9D"/>
    <w:rsid w:val="00C1708C"/>
    <w:rsid w:val="00C70260"/>
    <w:rsid w:val="00C874B2"/>
    <w:rsid w:val="00CA0A7B"/>
    <w:rsid w:val="00D14F7B"/>
    <w:rsid w:val="00D35E71"/>
    <w:rsid w:val="00D55923"/>
    <w:rsid w:val="00D73255"/>
    <w:rsid w:val="00D807FE"/>
    <w:rsid w:val="00D80AF5"/>
    <w:rsid w:val="00DA7AA1"/>
    <w:rsid w:val="00DD3275"/>
    <w:rsid w:val="00DD7A18"/>
    <w:rsid w:val="00DE5F66"/>
    <w:rsid w:val="00E010C5"/>
    <w:rsid w:val="00E33BB3"/>
    <w:rsid w:val="00E95243"/>
    <w:rsid w:val="00E96E9D"/>
    <w:rsid w:val="00EA08C6"/>
    <w:rsid w:val="00EA266F"/>
    <w:rsid w:val="00EA460D"/>
    <w:rsid w:val="00EB135E"/>
    <w:rsid w:val="00EC3485"/>
    <w:rsid w:val="00EE6835"/>
    <w:rsid w:val="00EF22F3"/>
    <w:rsid w:val="00EF3F7F"/>
    <w:rsid w:val="00F12457"/>
    <w:rsid w:val="00F1253D"/>
    <w:rsid w:val="00F156D6"/>
    <w:rsid w:val="00F45410"/>
    <w:rsid w:val="00F67D97"/>
    <w:rsid w:val="00F70639"/>
    <w:rsid w:val="00F733C5"/>
    <w:rsid w:val="00F83AF5"/>
    <w:rsid w:val="00FB3A4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FC76A"/>
  <w15:chartTrackingRefBased/>
  <w15:docId w15:val="{AB98AD5D-C205-4291-A589-0AF5D5C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D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570591"/>
    <w:rPr>
      <w:sz w:val="28"/>
    </w:rPr>
  </w:style>
  <w:style w:type="paragraph" w:styleId="a5">
    <w:name w:val="Balloon Text"/>
    <w:basedOn w:val="a"/>
    <w:link w:val="a6"/>
    <w:rsid w:val="00D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D7A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135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24D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unhideWhenUsed/>
    <w:rsid w:val="004E3B34"/>
    <w:rPr>
      <w:color w:val="0000FF"/>
      <w:u w:val="single"/>
    </w:rPr>
  </w:style>
  <w:style w:type="paragraph" w:customStyle="1" w:styleId="ConsPlusNormal">
    <w:name w:val="ConsPlusNormal"/>
    <w:rsid w:val="004E3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a">
    <w:name w:val="data"/>
    <w:basedOn w:val="a0"/>
    <w:rsid w:val="006943A1"/>
  </w:style>
  <w:style w:type="character" w:customStyle="1" w:styleId="blk">
    <w:name w:val="blk"/>
    <w:basedOn w:val="a0"/>
    <w:rsid w:val="00FB3A40"/>
  </w:style>
  <w:style w:type="character" w:customStyle="1" w:styleId="10">
    <w:name w:val="Заголовок 1 Знак"/>
    <w:link w:val="1"/>
    <w:uiPriority w:val="9"/>
    <w:rsid w:val="00EF22F3"/>
    <w:rPr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EF22F3"/>
  </w:style>
  <w:style w:type="character" w:customStyle="1" w:styleId="printhtml">
    <w:name w:val="print_html"/>
    <w:basedOn w:val="a0"/>
    <w:rsid w:val="00EF22F3"/>
  </w:style>
  <w:style w:type="paragraph" w:customStyle="1" w:styleId="rtejustify">
    <w:name w:val="rtejustify"/>
    <w:basedOn w:val="a"/>
    <w:rsid w:val="00EF22F3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3F6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3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04C8-AA98-4D0A-9651-EFC76F0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Кирилл</dc:creator>
  <cp:keywords/>
  <cp:lastModifiedBy>zirku</cp:lastModifiedBy>
  <cp:revision>7</cp:revision>
  <cp:lastPrinted>2021-06-30T04:52:00Z</cp:lastPrinted>
  <dcterms:created xsi:type="dcterms:W3CDTF">2022-06-01T12:59:00Z</dcterms:created>
  <dcterms:modified xsi:type="dcterms:W3CDTF">2022-12-22T05:19:00Z</dcterms:modified>
</cp:coreProperties>
</file>