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2"/>
        <w:gridCol w:w="4749"/>
      </w:tblGrid>
      <w:tr w:rsidR="000177D2" w:rsidTr="000177D2">
        <w:trPr>
          <w:trHeight w:val="906"/>
        </w:trPr>
        <w:tc>
          <w:tcPr>
            <w:tcW w:w="9571" w:type="dxa"/>
            <w:gridSpan w:val="2"/>
          </w:tcPr>
          <w:p w:rsidR="000177D2" w:rsidRPr="00476B59" w:rsidRDefault="000177D2" w:rsidP="000177D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0177D2" w:rsidRPr="00476B59" w:rsidRDefault="000177D2" w:rsidP="000177D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 МАСЛОВСКОГО СЕЛЬСКОГО ПОСЕЛЕНИЯ</w:t>
            </w:r>
          </w:p>
          <w:p w:rsidR="000177D2" w:rsidRPr="00476B59" w:rsidRDefault="000177D2" w:rsidP="000177D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УЙСКОГО МУНИЦИПАЛЬНОГО РАЙОНА  ЧЕЛЯБИНСКОЙ ОБЛАСТИ</w:t>
            </w:r>
          </w:p>
          <w:p w:rsidR="000177D2" w:rsidRDefault="000177D2" w:rsidP="00DB6D2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D2" w:rsidTr="000177D2">
        <w:trPr>
          <w:trHeight w:val="194"/>
        </w:trPr>
        <w:tc>
          <w:tcPr>
            <w:tcW w:w="9571" w:type="dxa"/>
            <w:gridSpan w:val="2"/>
          </w:tcPr>
          <w:p w:rsidR="000177D2" w:rsidRDefault="000177D2" w:rsidP="00017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177D2" w:rsidRDefault="000177D2" w:rsidP="00037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7A17" w:rsidRPr="00476B59" w:rsidRDefault="00037A17" w:rsidP="00037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D2" w:rsidTr="000177D2">
        <w:trPr>
          <w:trHeight w:val="534"/>
        </w:trPr>
        <w:tc>
          <w:tcPr>
            <w:tcW w:w="4822" w:type="dxa"/>
          </w:tcPr>
          <w:p w:rsidR="000177D2" w:rsidRPr="00476B59" w:rsidRDefault="009035C3" w:rsidP="00AA398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5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982">
              <w:rPr>
                <w:rFonts w:ascii="Times New Roman" w:eastAsia="Times New Roman" w:hAnsi="Times New Roman" w:cs="Times New Roman"/>
                <w:sz w:val="24"/>
                <w:szCs w:val="24"/>
              </w:rPr>
              <w:t>24 декабря</w:t>
            </w:r>
            <w:r w:rsidR="0065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49" w:type="dxa"/>
          </w:tcPr>
          <w:p w:rsidR="000177D2" w:rsidRDefault="009035C3" w:rsidP="0035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A398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CF7DF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50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7D2" w:rsidRDefault="000177D2" w:rsidP="00350A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77D2" w:rsidTr="000177D2">
        <w:trPr>
          <w:trHeight w:val="1489"/>
        </w:trPr>
        <w:tc>
          <w:tcPr>
            <w:tcW w:w="4822" w:type="dxa"/>
          </w:tcPr>
          <w:p w:rsidR="000177D2" w:rsidRPr="009035C3" w:rsidRDefault="009035C3" w:rsidP="002955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A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29559E">
              <w:rPr>
                <w:rFonts w:ascii="Times New Roman" w:eastAsia="Times New Roman" w:hAnsi="Times New Roman" w:cs="Times New Roman"/>
                <w:sz w:val="24"/>
                <w:szCs w:val="24"/>
              </w:rPr>
              <w:t>и добавлений в положение «О бюджетном процессе в МО «</w:t>
            </w:r>
            <w:proofErr w:type="spellStart"/>
            <w:r w:rsidR="0029559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Масловское</w:t>
            </w:r>
            <w:proofErr w:type="spellEnd"/>
            <w:r w:rsidR="00295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утвержденное </w:t>
            </w:r>
            <w:r w:rsidR="00AA398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 w:rsidR="0029559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A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Масловского сельского поселения № 36/1</w:t>
            </w:r>
            <w:r w:rsidR="00295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30.06.2008 г.</w:t>
            </w:r>
            <w:r w:rsidR="00AA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 w:rsidR="00AA3982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="00AA3982">
              <w:rPr>
                <w:rFonts w:ascii="Times New Roman" w:eastAsia="Times New Roman" w:hAnsi="Times New Roman" w:cs="Times New Roman"/>
                <w:sz w:val="24"/>
                <w:szCs w:val="24"/>
              </w:rPr>
              <w:t>. от 31.01.2018 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9" w:type="dxa"/>
          </w:tcPr>
          <w:p w:rsidR="000177D2" w:rsidRDefault="000177D2" w:rsidP="00350A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106" w:rsidRPr="00476B59" w:rsidRDefault="00250106" w:rsidP="00350A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7D2" w:rsidTr="000177D2">
        <w:trPr>
          <w:trHeight w:val="151"/>
        </w:trPr>
        <w:tc>
          <w:tcPr>
            <w:tcW w:w="9571" w:type="dxa"/>
            <w:gridSpan w:val="2"/>
          </w:tcPr>
          <w:p w:rsidR="00250106" w:rsidRDefault="00250106" w:rsidP="00CF7D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7D2" w:rsidRPr="00476B59" w:rsidRDefault="00AA3982" w:rsidP="00250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приведения нормативно-правовых актов Масловского сельского поселения в соответствие с действующим законодательством, в связи с внесением в 2018- 2019 годах изменений в бюджетный кодекс РФ </w:t>
            </w:r>
          </w:p>
        </w:tc>
      </w:tr>
      <w:tr w:rsidR="000177D2" w:rsidTr="000177D2">
        <w:trPr>
          <w:trHeight w:val="151"/>
        </w:trPr>
        <w:tc>
          <w:tcPr>
            <w:tcW w:w="9571" w:type="dxa"/>
            <w:gridSpan w:val="2"/>
          </w:tcPr>
          <w:p w:rsidR="000177D2" w:rsidRDefault="000177D2" w:rsidP="000177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7D2" w:rsidRDefault="000177D2" w:rsidP="000177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Масловского сельского поселения </w:t>
            </w:r>
            <w:r w:rsidRPr="0047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РЕШИЛ</w:t>
            </w: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35C3" w:rsidTr="000177D2">
        <w:trPr>
          <w:trHeight w:val="151"/>
        </w:trPr>
        <w:tc>
          <w:tcPr>
            <w:tcW w:w="9571" w:type="dxa"/>
            <w:gridSpan w:val="2"/>
          </w:tcPr>
          <w:p w:rsidR="009035C3" w:rsidRDefault="009035C3" w:rsidP="000177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0106" w:rsidRDefault="00AA3982" w:rsidP="00CF7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в решение Совета депутатов Масловского сельского поселения от 30.09.2008 г. № 36/1 «Об утверждении Положения «О бюджетном процессе в Масловском сельском поселении» следующие изменения:</w:t>
      </w:r>
    </w:p>
    <w:p w:rsidR="00AA3982" w:rsidRPr="00AA3982" w:rsidRDefault="00AA3982" w:rsidP="00AA3982">
      <w:pPr>
        <w:pStyle w:val="a5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982">
        <w:rPr>
          <w:rFonts w:ascii="Times New Roman" w:eastAsia="Times New Roman" w:hAnsi="Times New Roman" w:cs="Times New Roman"/>
          <w:sz w:val="24"/>
          <w:szCs w:val="24"/>
        </w:rPr>
        <w:t>Статья 11 «Главный распределитель бюджетных средств»</w:t>
      </w:r>
    </w:p>
    <w:p w:rsidR="00AA3982" w:rsidRDefault="00AA3982" w:rsidP="00AA3982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пункт 3. Дополнить подпунктом 3 следующего содержания:</w:t>
      </w:r>
    </w:p>
    <w:p w:rsidR="00AA3982" w:rsidRDefault="00AA3982" w:rsidP="00AA3982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3) по иным искам к РФ, субъекту РФ, муниципальному образованию, по 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РФ полномочия главного распределителя </w:t>
      </w:r>
      <w:r w:rsidR="00754B6F">
        <w:rPr>
          <w:rFonts w:ascii="Times New Roman" w:eastAsia="Times New Roman" w:hAnsi="Times New Roman" w:cs="Times New Roman"/>
          <w:sz w:val="24"/>
          <w:szCs w:val="24"/>
        </w:rPr>
        <w:t xml:space="preserve"> средств федерального бюджета, бюджета субъекта РФ, бюджета муниципального образования»</w:t>
      </w:r>
    </w:p>
    <w:p w:rsidR="00754B6F" w:rsidRDefault="00754B6F" w:rsidP="00AA3982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-Дополнить пунктом 3.2. следующего содержания:</w:t>
      </w:r>
    </w:p>
    <w:p w:rsidR="00754B6F" w:rsidRDefault="00754B6F" w:rsidP="00AA3982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«3.2.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Главный распределитель средств федерального бюджета, бюджета субъекта РФ, бюджета муниципального образования выступает в суде соответственно от имени РФ, субъекта РФ, муниципального образования в качестве истца по искам о взыскании денежных средств в порядке регресса в соответствии с пунктом 3.1. стать 1081 Гражданского кодекса РФ к лицам, чьи действия (бездействия) повлекли возмещение вреда за счет соответственно казны РФ, казны субъекта РФ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F5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казны муниципального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754B6F" w:rsidRDefault="00754B6F" w:rsidP="00AA3982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B6F" w:rsidRPr="00754B6F" w:rsidRDefault="00754B6F" w:rsidP="00754B6F">
      <w:pPr>
        <w:pStyle w:val="a5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B6F">
        <w:rPr>
          <w:rFonts w:ascii="Times New Roman" w:eastAsia="Times New Roman" w:hAnsi="Times New Roman" w:cs="Times New Roman"/>
          <w:sz w:val="24"/>
          <w:szCs w:val="24"/>
        </w:rPr>
        <w:t>Статья 46. Внешняя проверка годового отчета об исполнении бюджета поселения:</w:t>
      </w:r>
    </w:p>
    <w:p w:rsidR="00754B6F" w:rsidRPr="00754B6F" w:rsidRDefault="006F58D9" w:rsidP="00754B6F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пункт 2 дополнить подпунктом 2.2 следующего содержания: «2.2) внешняя проверка годового отчета об исполнении бюджета может осуществляться контрольно-счетным органом субъекта РФ в случае заключения соглашения представительным органом муниципального образования с контрольно- счетным органом субъекта РФ о передаче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ему полномочий по осуществлению внешнего муниципального финансового контроля и в порядке, установленным законом субъекта РФ, с  соблюдением требований настоящего Кодекса и с учетом особенностей, установленных федеральными законами».</w:t>
      </w:r>
    </w:p>
    <w:p w:rsidR="00037A17" w:rsidRDefault="00037A17" w:rsidP="000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3EA" w:rsidRDefault="006573EA" w:rsidP="000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3EA" w:rsidRPr="00037A17" w:rsidRDefault="006573EA" w:rsidP="000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15"/>
      </w:tblGrid>
      <w:tr w:rsidR="00037A17" w:rsidTr="00037A17">
        <w:tc>
          <w:tcPr>
            <w:tcW w:w="4785" w:type="dxa"/>
          </w:tcPr>
          <w:p w:rsidR="00037A17" w:rsidRDefault="00037A17" w:rsidP="00037A17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 Масловского сельского поселения</w:t>
            </w:r>
          </w:p>
        </w:tc>
        <w:tc>
          <w:tcPr>
            <w:tcW w:w="4786" w:type="dxa"/>
          </w:tcPr>
          <w:p w:rsidR="00037A17" w:rsidRDefault="006F58D9" w:rsidP="00037A17">
            <w:pPr>
              <w:pStyle w:val="a5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Постовалов Г.В.</w:t>
            </w:r>
          </w:p>
        </w:tc>
      </w:tr>
      <w:tr w:rsidR="00037A17" w:rsidTr="00037A17">
        <w:tc>
          <w:tcPr>
            <w:tcW w:w="4785" w:type="dxa"/>
          </w:tcPr>
          <w:p w:rsidR="00037A17" w:rsidRDefault="00037A17" w:rsidP="00037A17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7A17" w:rsidRDefault="00037A17" w:rsidP="00037A17">
            <w:pPr>
              <w:pStyle w:val="a5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7A17" w:rsidRPr="00037A17" w:rsidRDefault="00037A17" w:rsidP="00037A17">
      <w:pPr>
        <w:pStyle w:val="a5"/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106" w:rsidRPr="00250106" w:rsidRDefault="00250106" w:rsidP="00250106">
      <w:pPr>
        <w:pStyle w:val="a3"/>
        <w:jc w:val="both"/>
        <w:rPr>
          <w:rFonts w:ascii="Times New Roman" w:hAnsi="Times New Roman" w:cs="Times New Roman"/>
        </w:rPr>
      </w:pPr>
    </w:p>
    <w:sectPr w:rsidR="00250106" w:rsidRPr="00250106" w:rsidSect="002501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37A"/>
    <w:multiLevelType w:val="hybridMultilevel"/>
    <w:tmpl w:val="A7028558"/>
    <w:lvl w:ilvl="0" w:tplc="3392D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83D83"/>
    <w:multiLevelType w:val="multilevel"/>
    <w:tmpl w:val="DBB2D6D4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5" w:hanging="1800"/>
      </w:pPr>
      <w:rPr>
        <w:rFonts w:hint="default"/>
      </w:rPr>
    </w:lvl>
  </w:abstractNum>
  <w:abstractNum w:abstractNumId="2">
    <w:nsid w:val="5EB5176F"/>
    <w:multiLevelType w:val="multilevel"/>
    <w:tmpl w:val="780A9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0F0221C"/>
    <w:multiLevelType w:val="hybridMultilevel"/>
    <w:tmpl w:val="316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D2AC1"/>
    <w:multiLevelType w:val="hybridMultilevel"/>
    <w:tmpl w:val="2260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B6D29"/>
    <w:rsid w:val="000177D2"/>
    <w:rsid w:val="00037A17"/>
    <w:rsid w:val="00040A10"/>
    <w:rsid w:val="00075DBB"/>
    <w:rsid w:val="000764BF"/>
    <w:rsid w:val="00082173"/>
    <w:rsid w:val="00152A0B"/>
    <w:rsid w:val="00167A3C"/>
    <w:rsid w:val="00250106"/>
    <w:rsid w:val="0029559E"/>
    <w:rsid w:val="003537D3"/>
    <w:rsid w:val="003D2BC9"/>
    <w:rsid w:val="003D5397"/>
    <w:rsid w:val="00402558"/>
    <w:rsid w:val="004C66DC"/>
    <w:rsid w:val="005A525E"/>
    <w:rsid w:val="0061611E"/>
    <w:rsid w:val="006229A8"/>
    <w:rsid w:val="006573EA"/>
    <w:rsid w:val="006B7D49"/>
    <w:rsid w:val="006F58D9"/>
    <w:rsid w:val="00754B6F"/>
    <w:rsid w:val="00786192"/>
    <w:rsid w:val="008017A2"/>
    <w:rsid w:val="00805F9F"/>
    <w:rsid w:val="0089612C"/>
    <w:rsid w:val="009035C3"/>
    <w:rsid w:val="0096108A"/>
    <w:rsid w:val="00AA3982"/>
    <w:rsid w:val="00BB2C01"/>
    <w:rsid w:val="00C73317"/>
    <w:rsid w:val="00CF7DF9"/>
    <w:rsid w:val="00DB6D29"/>
    <w:rsid w:val="00DD199B"/>
    <w:rsid w:val="00E96CD1"/>
    <w:rsid w:val="00F53D5D"/>
    <w:rsid w:val="00F9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D29"/>
    <w:pPr>
      <w:spacing w:after="0" w:line="240" w:lineRule="auto"/>
    </w:pPr>
  </w:style>
  <w:style w:type="table" w:styleId="a4">
    <w:name w:val="Table Grid"/>
    <w:basedOn w:val="a1"/>
    <w:uiPriority w:val="59"/>
    <w:rsid w:val="00040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0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2018-06-22T03:56:00Z</dcterms:created>
  <dcterms:modified xsi:type="dcterms:W3CDTF">2020-01-09T05:46:00Z</dcterms:modified>
</cp:coreProperties>
</file>