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F4" w:rsidRDefault="005D52F4">
      <w:pPr>
        <w:spacing w:line="240" w:lineRule="exact"/>
        <w:rPr>
          <w:sz w:val="19"/>
          <w:szCs w:val="19"/>
        </w:rPr>
      </w:pPr>
    </w:p>
    <w:p w:rsidR="005D52F4" w:rsidRDefault="005D52F4">
      <w:pPr>
        <w:spacing w:line="240" w:lineRule="exact"/>
        <w:rPr>
          <w:sz w:val="19"/>
          <w:szCs w:val="19"/>
        </w:rPr>
      </w:pPr>
    </w:p>
    <w:p w:rsidR="005D52F4" w:rsidRDefault="005D52F4">
      <w:pPr>
        <w:spacing w:before="99" w:after="99" w:line="240" w:lineRule="exact"/>
        <w:rPr>
          <w:sz w:val="19"/>
          <w:szCs w:val="19"/>
        </w:rPr>
      </w:pPr>
    </w:p>
    <w:p w:rsidR="00197AE9" w:rsidRDefault="00197AE9" w:rsidP="00197AE9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197AE9" w:rsidRDefault="00197AE9" w:rsidP="00197AE9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197AE9" w:rsidRDefault="00197AE9" w:rsidP="00197AE9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Масловского сельского поселения</w:t>
      </w:r>
    </w:p>
    <w:p w:rsidR="00197AE9" w:rsidRDefault="00197AE9" w:rsidP="00197AE9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Уйского муниципального района Челябинской области</w:t>
      </w:r>
    </w:p>
    <w:p w:rsidR="00197AE9" w:rsidRDefault="00197AE9" w:rsidP="00197AE9">
      <w:pPr>
        <w:rPr>
          <w:rFonts w:ascii="Times New Roman" w:hAnsi="Times New Roman" w:cs="Times New Roman"/>
        </w:rPr>
      </w:pPr>
    </w:p>
    <w:p w:rsidR="00197AE9" w:rsidRDefault="00197AE9" w:rsidP="00197AE9">
      <w:pPr>
        <w:spacing w:line="360" w:lineRule="exact"/>
      </w:pPr>
    </w:p>
    <w:p w:rsidR="00197AE9" w:rsidRDefault="00197AE9" w:rsidP="00197AE9">
      <w:pPr>
        <w:spacing w:line="360" w:lineRule="exac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</w:t>
      </w:r>
    </w:p>
    <w:p w:rsidR="00197AE9" w:rsidRDefault="00197AE9" w:rsidP="00197AE9">
      <w:pPr>
        <w:spacing w:line="360" w:lineRule="exact"/>
      </w:pPr>
    </w:p>
    <w:p w:rsidR="00197AE9" w:rsidRDefault="00197AE9" w:rsidP="00197AE9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A5323">
        <w:rPr>
          <w:rFonts w:ascii="Times New Roman" w:hAnsi="Times New Roman" w:cs="Times New Roman"/>
        </w:rPr>
        <w:t>03.03.2022 г.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</w:t>
      </w:r>
      <w:r w:rsidR="001A5323">
        <w:rPr>
          <w:rFonts w:ascii="Times New Roman" w:hAnsi="Times New Roman" w:cs="Times New Roman"/>
        </w:rPr>
        <w:t>15/5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 Маслово</w:t>
      </w:r>
    </w:p>
    <w:p w:rsidR="00197AE9" w:rsidRDefault="00197AE9" w:rsidP="00197AE9">
      <w:pPr>
        <w:spacing w:line="360" w:lineRule="exact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</w:tblGrid>
      <w:tr w:rsidR="00197AE9" w:rsidTr="00197AE9">
        <w:trPr>
          <w:trHeight w:val="209"/>
        </w:trPr>
        <w:tc>
          <w:tcPr>
            <w:tcW w:w="4689" w:type="dxa"/>
          </w:tcPr>
          <w:p w:rsidR="00197AE9" w:rsidRDefault="00197AE9" w:rsidP="00197AE9">
            <w:pPr>
              <w:pStyle w:val="1"/>
              <w:spacing w:after="540"/>
              <w:ind w:firstLine="0"/>
              <w:jc w:val="both"/>
            </w:pPr>
            <w:r>
              <w:t>«</w:t>
            </w:r>
            <w:r w:rsidR="007F0410">
              <w:rPr>
                <w:iCs/>
              </w:rPr>
              <w:t>О внесении изменений в Решение Совета депутатов Масловского сельского поселения № 39/1 от 05.11.2019 г. «</w:t>
            </w:r>
            <w:r w:rsidR="007F0410" w:rsidRPr="007F0410">
              <w:rPr>
                <w:rStyle w:val="FontStyle60"/>
                <w:sz w:val="24"/>
              </w:rPr>
              <w:t>Об установлении земельного налога</w:t>
            </w:r>
            <w:r>
              <w:t>»</w:t>
            </w:r>
          </w:p>
          <w:p w:rsidR="00197AE9" w:rsidRDefault="00197AE9">
            <w:pPr>
              <w:pStyle w:val="1"/>
              <w:ind w:firstLine="0"/>
              <w:jc w:val="both"/>
            </w:pPr>
          </w:p>
        </w:tc>
      </w:tr>
    </w:tbl>
    <w:p w:rsidR="005D52F4" w:rsidRDefault="00EE33F4">
      <w:pPr>
        <w:pStyle w:val="1"/>
        <w:spacing w:after="260"/>
        <w:ind w:firstLine="580"/>
        <w:jc w:val="both"/>
      </w:pPr>
      <w:r>
        <w:t xml:space="preserve"> В связи с необходимостью соблюдения интересов местного бюджета, в</w:t>
      </w:r>
      <w:r w:rsidR="00484A94">
        <w:t xml:space="preserve"> соответствии </w:t>
      </w:r>
      <w:r>
        <w:t xml:space="preserve">с </w:t>
      </w:r>
      <w:r w:rsidR="00F30DBF">
        <w:t>Налоговым кодексом Российской Федерации,</w:t>
      </w:r>
      <w:r w:rsidR="00484A94">
        <w:t xml:space="preserve"> Уставом </w:t>
      </w:r>
      <w:r w:rsidR="00197AE9">
        <w:t>Масловского сельского поселения</w:t>
      </w:r>
      <w:r w:rsidR="00F30DBF">
        <w:t>,</w:t>
      </w:r>
      <w:r w:rsidR="00484A94">
        <w:t xml:space="preserve"> </w:t>
      </w:r>
      <w:r w:rsidR="00197AE9">
        <w:t>Совет</w:t>
      </w:r>
      <w:r w:rsidR="00484A94">
        <w:t xml:space="preserve"> депутатов </w:t>
      </w:r>
      <w:r w:rsidR="00197AE9">
        <w:t>Масловского сельского поселения</w:t>
      </w:r>
      <w:r w:rsidR="00484A94">
        <w:t xml:space="preserve"> РЕШИЛ:</w:t>
      </w:r>
    </w:p>
    <w:p w:rsidR="005D52F4" w:rsidRPr="007B209E" w:rsidRDefault="007F0410">
      <w:pPr>
        <w:pStyle w:val="1"/>
        <w:numPr>
          <w:ilvl w:val="0"/>
          <w:numId w:val="1"/>
        </w:numPr>
        <w:tabs>
          <w:tab w:val="left" w:pos="865"/>
        </w:tabs>
        <w:ind w:firstLine="580"/>
        <w:jc w:val="both"/>
        <w:rPr>
          <w:rStyle w:val="FontStyle60"/>
          <w:sz w:val="36"/>
          <w:szCs w:val="24"/>
        </w:rPr>
      </w:pPr>
      <w:bookmarkStart w:id="1" w:name="bookmark3"/>
      <w:bookmarkEnd w:id="1"/>
      <w:r>
        <w:t>Дополнить Решение Совета депутатов № 39/1 от 05.11.2019 г. «</w:t>
      </w:r>
      <w:r w:rsidRPr="007F0410">
        <w:rPr>
          <w:rStyle w:val="FontStyle60"/>
          <w:sz w:val="24"/>
        </w:rPr>
        <w:t>Об установлении земельного налога</w:t>
      </w:r>
      <w:r>
        <w:rPr>
          <w:rStyle w:val="FontStyle60"/>
          <w:sz w:val="24"/>
        </w:rPr>
        <w:t>» пунктом 3 следующего содержания «</w:t>
      </w:r>
      <w:r w:rsidR="007B209E">
        <w:rPr>
          <w:rStyle w:val="FontStyle60"/>
          <w:sz w:val="24"/>
        </w:rPr>
        <w:t xml:space="preserve">3. </w:t>
      </w:r>
      <w:r>
        <w:rPr>
          <w:rStyle w:val="FontStyle60"/>
          <w:sz w:val="24"/>
        </w:rPr>
        <w:t>Установить для налогоплательщиков-организаций отчетные периоды – первый квартал, второй квартал и третий квартал календарного года. В течение налогового периода налогоплательщики-организации уплачивают авансовые платежи по земельному налогу. По истечении налогового периода</w:t>
      </w:r>
      <w:r w:rsidR="007B209E">
        <w:rPr>
          <w:rStyle w:val="FontStyle60"/>
          <w:sz w:val="24"/>
        </w:rPr>
        <w:t xml:space="preserve"> налогоплательщики- организации уплачивают земельный налог.»</w:t>
      </w:r>
    </w:p>
    <w:p w:rsidR="007B209E" w:rsidRDefault="007B209E">
      <w:pPr>
        <w:pStyle w:val="1"/>
        <w:numPr>
          <w:ilvl w:val="0"/>
          <w:numId w:val="1"/>
        </w:numPr>
        <w:tabs>
          <w:tab w:val="left" w:pos="865"/>
        </w:tabs>
        <w:ind w:firstLine="580"/>
        <w:jc w:val="both"/>
      </w:pPr>
      <w:r w:rsidRPr="007B209E">
        <w:t>Решение опубликовать</w:t>
      </w:r>
      <w:r>
        <w:t xml:space="preserve"> в районной газете «Колос» и разместить на официальном сайте сельского поселения.</w:t>
      </w:r>
    </w:p>
    <w:p w:rsidR="00B442C2" w:rsidRDefault="005115C2">
      <w:pPr>
        <w:pStyle w:val="1"/>
        <w:numPr>
          <w:ilvl w:val="0"/>
          <w:numId w:val="1"/>
        </w:numPr>
        <w:tabs>
          <w:tab w:val="left" w:pos="865"/>
        </w:tabs>
        <w:ind w:firstLine="580"/>
        <w:jc w:val="both"/>
        <w:rPr>
          <w:rStyle w:val="layout"/>
        </w:rPr>
      </w:pPr>
      <w:r>
        <w:rPr>
          <w:rStyle w:val="layout"/>
        </w:rPr>
        <w:t>Н</w:t>
      </w:r>
      <w:r w:rsidR="00B442C2">
        <w:rPr>
          <w:rStyle w:val="layout"/>
        </w:rPr>
        <w:t>астоящее решение вступает в силу с 1 января 2023 года, но не ранее чем по истечении одного месяца со дня официального опубликования.</w:t>
      </w:r>
    </w:p>
    <w:p w:rsidR="007B209E" w:rsidRPr="007B209E" w:rsidRDefault="007B209E">
      <w:pPr>
        <w:pStyle w:val="1"/>
        <w:numPr>
          <w:ilvl w:val="0"/>
          <w:numId w:val="1"/>
        </w:numPr>
        <w:tabs>
          <w:tab w:val="left" w:pos="865"/>
        </w:tabs>
        <w:ind w:firstLine="580"/>
        <w:jc w:val="both"/>
      </w:pPr>
      <w:r>
        <w:t>Контроль исполнения настоящего решения возложить на главу сельского поселения.</w:t>
      </w:r>
    </w:p>
    <w:p w:rsidR="00197AE9" w:rsidRDefault="00197AE9" w:rsidP="00197AE9">
      <w:pPr>
        <w:pStyle w:val="1"/>
        <w:tabs>
          <w:tab w:val="left" w:pos="858"/>
        </w:tabs>
      </w:pPr>
      <w:bookmarkStart w:id="2" w:name="bookmark4"/>
      <w:bookmarkEnd w:id="2"/>
    </w:p>
    <w:p w:rsidR="00197AE9" w:rsidRDefault="00197AE9" w:rsidP="00197AE9">
      <w:pPr>
        <w:pStyle w:val="1"/>
        <w:tabs>
          <w:tab w:val="left" w:pos="858"/>
        </w:tabs>
      </w:pPr>
    </w:p>
    <w:p w:rsidR="00197AE9" w:rsidRDefault="00197AE9" w:rsidP="00197AE9">
      <w:pPr>
        <w:pStyle w:val="1"/>
        <w:tabs>
          <w:tab w:val="left" w:pos="858"/>
        </w:tabs>
      </w:pPr>
    </w:p>
    <w:p w:rsidR="00197AE9" w:rsidRDefault="00197AE9" w:rsidP="00197AE9">
      <w:pPr>
        <w:pStyle w:val="1"/>
        <w:tabs>
          <w:tab w:val="left" w:pos="858"/>
        </w:tabs>
      </w:pPr>
      <w:r>
        <w:t>Председатель Совета депутатов</w:t>
      </w:r>
    </w:p>
    <w:p w:rsidR="005D52F4" w:rsidRDefault="00197AE9" w:rsidP="007B209E">
      <w:pPr>
        <w:pStyle w:val="1"/>
        <w:tabs>
          <w:tab w:val="left" w:pos="858"/>
        </w:tabs>
      </w:pPr>
      <w:r>
        <w:t>Масловского сельского поселения</w:t>
      </w:r>
      <w:r>
        <w:tab/>
      </w:r>
      <w:r>
        <w:tab/>
      </w:r>
      <w:r>
        <w:tab/>
      </w:r>
      <w:r>
        <w:tab/>
      </w:r>
      <w:r w:rsidR="00A92733">
        <w:t>А.М.Выдрин</w:t>
      </w:r>
    </w:p>
    <w:sectPr w:rsidR="005D52F4" w:rsidSect="00197AE9">
      <w:pgSz w:w="11900" w:h="16840"/>
      <w:pgMar w:top="1146" w:right="674" w:bottom="960" w:left="1678" w:header="718" w:footer="5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44" w:rsidRDefault="00DE2644">
      <w:r>
        <w:separator/>
      </w:r>
    </w:p>
  </w:endnote>
  <w:endnote w:type="continuationSeparator" w:id="0">
    <w:p w:rsidR="00DE2644" w:rsidRDefault="00DE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44" w:rsidRDefault="00DE2644"/>
  </w:footnote>
  <w:footnote w:type="continuationSeparator" w:id="0">
    <w:p w:rsidR="00DE2644" w:rsidRDefault="00DE26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A72"/>
    <w:multiLevelType w:val="multilevel"/>
    <w:tmpl w:val="1A2ED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321F"/>
    <w:multiLevelType w:val="multilevel"/>
    <w:tmpl w:val="198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B22B0"/>
    <w:multiLevelType w:val="multilevel"/>
    <w:tmpl w:val="D8A23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92C70"/>
    <w:multiLevelType w:val="multilevel"/>
    <w:tmpl w:val="12C6B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B2B52"/>
    <w:multiLevelType w:val="multilevel"/>
    <w:tmpl w:val="27425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8412B"/>
    <w:multiLevelType w:val="multilevel"/>
    <w:tmpl w:val="B226F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6353A"/>
    <w:multiLevelType w:val="multilevel"/>
    <w:tmpl w:val="59A0E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0C7D33"/>
    <w:multiLevelType w:val="multilevel"/>
    <w:tmpl w:val="D94A6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42971"/>
    <w:multiLevelType w:val="multilevel"/>
    <w:tmpl w:val="1D128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7239B9"/>
    <w:multiLevelType w:val="multilevel"/>
    <w:tmpl w:val="5A9A3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304942"/>
    <w:multiLevelType w:val="multilevel"/>
    <w:tmpl w:val="74AC6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D469A6"/>
    <w:multiLevelType w:val="multilevel"/>
    <w:tmpl w:val="CC487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12186D"/>
    <w:multiLevelType w:val="multilevel"/>
    <w:tmpl w:val="9BD02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7F5DD3"/>
    <w:multiLevelType w:val="multilevel"/>
    <w:tmpl w:val="674C3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0C3D99"/>
    <w:multiLevelType w:val="multilevel"/>
    <w:tmpl w:val="D4A8C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4C5C9B"/>
    <w:multiLevelType w:val="multilevel"/>
    <w:tmpl w:val="DBB68D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D078E2"/>
    <w:multiLevelType w:val="multilevel"/>
    <w:tmpl w:val="89A04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4"/>
    <w:rsid w:val="00197AE9"/>
    <w:rsid w:val="001A5323"/>
    <w:rsid w:val="00386DF6"/>
    <w:rsid w:val="00484A94"/>
    <w:rsid w:val="005115C2"/>
    <w:rsid w:val="00591D7C"/>
    <w:rsid w:val="005D52F4"/>
    <w:rsid w:val="007A646E"/>
    <w:rsid w:val="007B209E"/>
    <w:rsid w:val="007F0410"/>
    <w:rsid w:val="00A92733"/>
    <w:rsid w:val="00A92E15"/>
    <w:rsid w:val="00B442C2"/>
    <w:rsid w:val="00D5273F"/>
    <w:rsid w:val="00DE2644"/>
    <w:rsid w:val="00DF66E9"/>
    <w:rsid w:val="00EE33F4"/>
    <w:rsid w:val="00F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E17"/>
  <w15:docId w15:val="{AC19A02F-C32D-4029-B347-B7B0D23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40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197AE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b">
    <w:name w:val="Table Grid"/>
    <w:basedOn w:val="a1"/>
    <w:uiPriority w:val="39"/>
    <w:rsid w:val="00197A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basedOn w:val="a0"/>
    <w:uiPriority w:val="99"/>
    <w:rsid w:val="007F0410"/>
    <w:rPr>
      <w:rFonts w:ascii="Times New Roman" w:hAnsi="Times New Roman" w:cs="Times New Roman" w:hint="default"/>
      <w:sz w:val="18"/>
      <w:szCs w:val="18"/>
    </w:rPr>
  </w:style>
  <w:style w:type="paragraph" w:styleId="ac">
    <w:name w:val="List Paragraph"/>
    <w:basedOn w:val="a"/>
    <w:uiPriority w:val="34"/>
    <w:qFormat/>
    <w:rsid w:val="007B209E"/>
    <w:pPr>
      <w:ind w:left="720"/>
      <w:contextualSpacing/>
    </w:pPr>
  </w:style>
  <w:style w:type="character" w:customStyle="1" w:styleId="layout">
    <w:name w:val="layout"/>
    <w:basedOn w:val="a0"/>
    <w:rsid w:val="00B442C2"/>
  </w:style>
  <w:style w:type="paragraph" w:styleId="ad">
    <w:name w:val="Balloon Text"/>
    <w:basedOn w:val="a"/>
    <w:link w:val="ae"/>
    <w:uiPriority w:val="99"/>
    <w:semiHidden/>
    <w:unhideWhenUsed/>
    <w:rsid w:val="00A9273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27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zirku</cp:lastModifiedBy>
  <cp:revision>11</cp:revision>
  <cp:lastPrinted>2022-02-08T05:03:00Z</cp:lastPrinted>
  <dcterms:created xsi:type="dcterms:W3CDTF">2022-02-04T06:46:00Z</dcterms:created>
  <dcterms:modified xsi:type="dcterms:W3CDTF">2022-09-20T05:44:00Z</dcterms:modified>
</cp:coreProperties>
</file>